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3A" w:rsidRDefault="00DD105C" w:rsidP="00BF7E3A">
      <w:pPr>
        <w:jc w:val="center"/>
        <w:rPr>
          <w:sz w:val="32"/>
          <w:szCs w:val="32"/>
        </w:rPr>
      </w:pPr>
      <w:r>
        <w:rPr>
          <w:sz w:val="32"/>
          <w:szCs w:val="32"/>
        </w:rPr>
        <w:t xml:space="preserve">НАРОДНО ЧИТАЛИЩЕ </w:t>
      </w:r>
      <w:r w:rsidR="00BF7E3A">
        <w:rPr>
          <w:sz w:val="32"/>
          <w:szCs w:val="32"/>
        </w:rPr>
        <w:t>„СЪЗНАНИЕ-1915Г..с.СЕПТЕМВРИЙЦИ</w:t>
      </w:r>
    </w:p>
    <w:p w:rsidR="00DD105C" w:rsidRDefault="00DD105C" w:rsidP="00DD105C">
      <w:pPr>
        <w:jc w:val="center"/>
        <w:rPr>
          <w:sz w:val="32"/>
          <w:szCs w:val="32"/>
        </w:rPr>
      </w:pPr>
      <w:r>
        <w:rPr>
          <w:sz w:val="32"/>
          <w:szCs w:val="32"/>
        </w:rPr>
        <w:t>ВЪЛЧЕДРЪМ, ОБЛ. МОНТАНА</w:t>
      </w:r>
    </w:p>
    <w:p w:rsidR="00DD105C" w:rsidRDefault="00DD105C" w:rsidP="00DD105C">
      <w:pPr>
        <w:jc w:val="center"/>
        <w:rPr>
          <w:sz w:val="32"/>
          <w:szCs w:val="32"/>
        </w:rPr>
      </w:pPr>
    </w:p>
    <w:p w:rsidR="00DD105C" w:rsidRDefault="00DD105C" w:rsidP="00DD105C">
      <w:pPr>
        <w:jc w:val="center"/>
        <w:rPr>
          <w:sz w:val="32"/>
          <w:szCs w:val="32"/>
        </w:rPr>
      </w:pPr>
    </w:p>
    <w:p w:rsidR="00DD105C" w:rsidRDefault="00DD105C" w:rsidP="00DD105C">
      <w:pPr>
        <w:jc w:val="center"/>
        <w:rPr>
          <w:sz w:val="32"/>
          <w:szCs w:val="32"/>
        </w:rPr>
      </w:pPr>
    </w:p>
    <w:p w:rsidR="00DD105C" w:rsidRDefault="00DD105C" w:rsidP="00DD105C">
      <w:pPr>
        <w:jc w:val="center"/>
        <w:rPr>
          <w:sz w:val="32"/>
          <w:szCs w:val="32"/>
        </w:rPr>
      </w:pPr>
    </w:p>
    <w:p w:rsidR="00DD105C" w:rsidRDefault="00DD105C" w:rsidP="00DD105C">
      <w:pPr>
        <w:jc w:val="center"/>
        <w:rPr>
          <w:sz w:val="32"/>
          <w:szCs w:val="32"/>
        </w:rPr>
      </w:pPr>
    </w:p>
    <w:p w:rsidR="00DD105C" w:rsidRDefault="00DD105C" w:rsidP="00DD105C">
      <w:pPr>
        <w:jc w:val="center"/>
        <w:rPr>
          <w:sz w:val="32"/>
          <w:szCs w:val="32"/>
        </w:rPr>
      </w:pPr>
    </w:p>
    <w:p w:rsidR="00DD105C" w:rsidRDefault="00DD105C" w:rsidP="00DD105C">
      <w:pPr>
        <w:jc w:val="center"/>
        <w:rPr>
          <w:b/>
          <w:sz w:val="32"/>
          <w:szCs w:val="32"/>
        </w:rPr>
      </w:pPr>
      <w:r>
        <w:rPr>
          <w:b/>
          <w:sz w:val="32"/>
          <w:szCs w:val="32"/>
        </w:rPr>
        <w:t>У С Т А В</w:t>
      </w:r>
    </w:p>
    <w:p w:rsidR="00DD105C" w:rsidRDefault="00DD105C" w:rsidP="00DD105C">
      <w:pPr>
        <w:jc w:val="center"/>
        <w:rPr>
          <w:sz w:val="32"/>
          <w:szCs w:val="32"/>
        </w:rPr>
      </w:pPr>
    </w:p>
    <w:p w:rsidR="00DD105C" w:rsidRDefault="00DD105C" w:rsidP="00DD105C">
      <w:pPr>
        <w:jc w:val="center"/>
        <w:rPr>
          <w:sz w:val="32"/>
          <w:szCs w:val="32"/>
        </w:rPr>
      </w:pPr>
      <w:r>
        <w:rPr>
          <w:sz w:val="32"/>
          <w:szCs w:val="32"/>
        </w:rPr>
        <w:t>НА</w:t>
      </w:r>
    </w:p>
    <w:p w:rsidR="00DD105C" w:rsidRDefault="00DD105C" w:rsidP="00DD105C">
      <w:pPr>
        <w:jc w:val="center"/>
        <w:rPr>
          <w:sz w:val="32"/>
          <w:szCs w:val="32"/>
        </w:rPr>
      </w:pPr>
    </w:p>
    <w:p w:rsidR="00DD105C" w:rsidRDefault="00DD105C" w:rsidP="00DD105C">
      <w:pPr>
        <w:jc w:val="center"/>
        <w:rPr>
          <w:sz w:val="28"/>
          <w:szCs w:val="28"/>
        </w:rPr>
      </w:pPr>
      <w:r>
        <w:rPr>
          <w:sz w:val="28"/>
          <w:szCs w:val="28"/>
        </w:rPr>
        <w:t>Народно Читалище „</w:t>
      </w:r>
      <w:r w:rsidR="00BF7E3A">
        <w:rPr>
          <w:sz w:val="28"/>
          <w:szCs w:val="28"/>
        </w:rPr>
        <w:t>Съзнание-1915г.”</w:t>
      </w:r>
      <w:r>
        <w:rPr>
          <w:sz w:val="28"/>
          <w:szCs w:val="28"/>
        </w:rPr>
        <w:t xml:space="preserve"> общ. Вълчедръм, </w:t>
      </w:r>
      <w:proofErr w:type="spellStart"/>
      <w:r>
        <w:rPr>
          <w:sz w:val="28"/>
          <w:szCs w:val="28"/>
        </w:rPr>
        <w:t>обл</w:t>
      </w:r>
      <w:proofErr w:type="spellEnd"/>
      <w:r>
        <w:rPr>
          <w:sz w:val="28"/>
          <w:szCs w:val="28"/>
        </w:rPr>
        <w:t>. Монтана</w:t>
      </w:r>
    </w:p>
    <w:p w:rsidR="00DD105C" w:rsidRDefault="00DD105C" w:rsidP="00DD105C">
      <w:pPr>
        <w:jc w:val="center"/>
        <w:rPr>
          <w:sz w:val="32"/>
          <w:szCs w:val="32"/>
        </w:rPr>
      </w:pPr>
    </w:p>
    <w:p w:rsidR="00DD105C" w:rsidRDefault="00DD105C" w:rsidP="00DD105C">
      <w:pPr>
        <w:jc w:val="center"/>
        <w:rPr>
          <w:sz w:val="28"/>
          <w:szCs w:val="28"/>
        </w:rPr>
      </w:pPr>
    </w:p>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 w:rsidR="00DD105C" w:rsidRDefault="00DD105C" w:rsidP="00DD105C">
      <w:pPr>
        <w:jc w:val="right"/>
      </w:pPr>
    </w:p>
    <w:p w:rsidR="00DD105C" w:rsidRDefault="00DD105C" w:rsidP="00DD105C">
      <w:pPr>
        <w:jc w:val="right"/>
      </w:pPr>
    </w:p>
    <w:p w:rsidR="00DD105C" w:rsidRDefault="00DD105C" w:rsidP="00DD105C">
      <w:pPr>
        <w:jc w:val="right"/>
      </w:pPr>
    </w:p>
    <w:p w:rsidR="00DD105C" w:rsidRDefault="00DD105C" w:rsidP="00DD105C">
      <w:pPr>
        <w:jc w:val="right"/>
      </w:pPr>
    </w:p>
    <w:p w:rsidR="00DD105C" w:rsidRDefault="00BF7E3A" w:rsidP="00DD105C">
      <w:pPr>
        <w:jc w:val="right"/>
        <w:rPr>
          <w:highlight w:val="yellow"/>
        </w:rPr>
      </w:pPr>
      <w:r>
        <w:rPr>
          <w:highlight w:val="yellow"/>
        </w:rPr>
        <w:t>Приет с протокол № 1</w:t>
      </w:r>
      <w:r w:rsidR="00DD105C">
        <w:rPr>
          <w:highlight w:val="yellow"/>
        </w:rPr>
        <w:t xml:space="preserve">/ </w:t>
      </w:r>
      <w:r>
        <w:rPr>
          <w:highlight w:val="yellow"/>
        </w:rPr>
        <w:t>26</w:t>
      </w:r>
      <w:r w:rsidR="00DD105C">
        <w:rPr>
          <w:highlight w:val="yellow"/>
        </w:rPr>
        <w:t>.02.2016г.</w:t>
      </w:r>
    </w:p>
    <w:p w:rsidR="00DD105C" w:rsidRDefault="00DD105C" w:rsidP="00DD105C">
      <w:pPr>
        <w:jc w:val="center"/>
      </w:pPr>
      <w:r>
        <w:rPr>
          <w:highlight w:val="yellow"/>
        </w:rPr>
        <w:t xml:space="preserve">                                                  На годишно отчетно</w:t>
      </w:r>
      <w:r>
        <w:t>-изборно</w:t>
      </w:r>
      <w:r w:rsidR="00F13677">
        <w:t xml:space="preserve"> събрание на читалището.</w:t>
      </w:r>
    </w:p>
    <w:p w:rsidR="00DD105C" w:rsidRDefault="00DD105C" w:rsidP="00DD105C">
      <w:r>
        <w:lastRenderedPageBreak/>
        <w:t xml:space="preserve">                                                                       </w:t>
      </w:r>
      <w:r w:rsidR="00BF7E3A">
        <w:t xml:space="preserve">     Събрание, състояло се на 26</w:t>
      </w:r>
      <w:r>
        <w:t>.02.2016г.</w:t>
      </w:r>
    </w:p>
    <w:p w:rsidR="00DD105C" w:rsidRDefault="00DD105C" w:rsidP="00DD105C"/>
    <w:p w:rsidR="00DD105C" w:rsidRDefault="00DD105C" w:rsidP="00DD105C"/>
    <w:p w:rsidR="00DD105C" w:rsidRDefault="00DD105C" w:rsidP="00DD105C">
      <w:pPr>
        <w:ind w:left="567" w:right="284" w:firstLine="360"/>
        <w:jc w:val="both"/>
      </w:pPr>
      <w:r>
        <w:t>ГЛАВА  ПЪРВА</w:t>
      </w:r>
    </w:p>
    <w:p w:rsidR="00DD105C" w:rsidRDefault="00DD105C" w:rsidP="00DD105C">
      <w:pPr>
        <w:ind w:left="567" w:right="284"/>
        <w:jc w:val="both"/>
      </w:pPr>
      <w:r>
        <w:rPr>
          <w:u w:val="single"/>
        </w:rPr>
        <w:t>ОБЩИ ПОЛОЖЕНИЯ</w:t>
      </w:r>
    </w:p>
    <w:p w:rsidR="00DD105C" w:rsidRDefault="00DD105C" w:rsidP="00DD105C">
      <w:pPr>
        <w:ind w:left="567" w:right="284"/>
        <w:jc w:val="both"/>
      </w:pPr>
    </w:p>
    <w:p w:rsidR="00DD105C" w:rsidRDefault="00DD105C" w:rsidP="00DD105C">
      <w:pPr>
        <w:ind w:left="567" w:right="284"/>
        <w:jc w:val="both"/>
      </w:pPr>
      <w:r>
        <w:t>Чл.1   С този устав , съобразен със закона на народните читалища</w:t>
      </w:r>
      <w:r>
        <w:rPr>
          <w:lang w:val="en-US"/>
        </w:rPr>
        <w:t xml:space="preserve"> (</w:t>
      </w:r>
      <w:r>
        <w:t>Доп.-ДВ,бр.42 от 2009г.</w:t>
      </w:r>
      <w:r>
        <w:rPr>
          <w:lang w:val="en-US"/>
        </w:rPr>
        <w:t>)</w:t>
      </w:r>
      <w:r>
        <w:t xml:space="preserve"> се уреждат учредяването, устройството, управлението, дейността, имуществото, финансирането, издръжката и прекратяването на народните читалища.</w:t>
      </w:r>
    </w:p>
    <w:p w:rsidR="00DD105C" w:rsidRDefault="00DD105C" w:rsidP="00DD105C">
      <w:pPr>
        <w:ind w:left="567" w:right="284"/>
        <w:jc w:val="both"/>
      </w:pPr>
      <w:r>
        <w:t xml:space="preserve"> Чл.2/1/</w:t>
      </w:r>
      <w:r w:rsidR="00F13677">
        <w:t>Народно</w:t>
      </w:r>
      <w:r>
        <w:t xml:space="preserve">  Читалище „</w:t>
      </w:r>
      <w:r w:rsidR="00F13677">
        <w:t>Съзнание -1915г.</w:t>
      </w:r>
      <w:r>
        <w:t>. е традиционно самоуправляващо се българско културно-просветно сдружение в селото, което изпълнява и държавни културно-просветни задачи. В неговата дейност може да участват всички физически лица без оглед и ограничения на възраст и пол, политически и религиозни възгледи и етническо самосъзнание.</w:t>
      </w:r>
    </w:p>
    <w:p w:rsidR="00DD105C" w:rsidRDefault="00DD105C" w:rsidP="00DD105C">
      <w:pPr>
        <w:ind w:left="567" w:right="284"/>
        <w:jc w:val="both"/>
      </w:pPr>
      <w:r>
        <w:t xml:space="preserve">      /2/ </w:t>
      </w:r>
      <w:r w:rsidR="00F13677">
        <w:t>Народно</w:t>
      </w:r>
      <w:r>
        <w:t xml:space="preserve"> Читалище</w:t>
      </w:r>
      <w:r w:rsidR="00F13677">
        <w:t>”Съзнание-1915г.”</w:t>
      </w:r>
      <w:r>
        <w:t>. е юридическо лице с нестопанска цел.</w:t>
      </w:r>
    </w:p>
    <w:p w:rsidR="00DD105C" w:rsidRDefault="00DD105C" w:rsidP="00DD105C">
      <w:pPr>
        <w:ind w:left="567" w:right="284"/>
        <w:jc w:val="both"/>
      </w:pPr>
      <w:r>
        <w:t xml:space="preserve">   Читалището работи в тясно взаимодействие с учебните заведения, културните институти, църквата, обществени организации, фирми и др., които извършват  или подпомагат културната дейност. Читалището поддържа най-тесни връзки за сътрудничество и координация на културната дейност, организирана от общината и участва най-активно в организацията и провеждането на общоградски и общински прояви. Съобразява дейността си със стратегията на общината в областта на културата.</w:t>
      </w:r>
    </w:p>
    <w:p w:rsidR="00DD105C" w:rsidRDefault="00DD105C" w:rsidP="00DD105C">
      <w:pPr>
        <w:ind w:left="567" w:right="284"/>
        <w:jc w:val="both"/>
        <w:rPr>
          <w:sz w:val="28"/>
          <w:szCs w:val="28"/>
        </w:rPr>
      </w:pPr>
      <w:r>
        <w:t xml:space="preserve">   </w:t>
      </w:r>
    </w:p>
    <w:p w:rsidR="00DD105C" w:rsidRDefault="00DD105C" w:rsidP="00DD105C">
      <w:pPr>
        <w:ind w:right="284"/>
        <w:jc w:val="both"/>
      </w:pPr>
    </w:p>
    <w:p w:rsidR="00DD105C" w:rsidRDefault="00DD105C" w:rsidP="00DD105C">
      <w:pPr>
        <w:ind w:left="567" w:right="284" w:firstLine="360"/>
        <w:jc w:val="both"/>
      </w:pPr>
      <w:r>
        <w:rPr>
          <w:u w:val="single"/>
        </w:rPr>
        <w:t>ЦЕЛИ И ЗАДАЧИ</w:t>
      </w:r>
    </w:p>
    <w:p w:rsidR="00DD105C" w:rsidRDefault="00DD105C" w:rsidP="00DD105C">
      <w:pPr>
        <w:ind w:left="567" w:right="284" w:firstLine="360"/>
        <w:jc w:val="both"/>
      </w:pPr>
    </w:p>
    <w:p w:rsidR="00DD105C" w:rsidRDefault="00DD105C" w:rsidP="00DD105C">
      <w:pPr>
        <w:pStyle w:val="a3"/>
        <w:spacing w:beforeAutospacing="0" w:afterAutospacing="0"/>
        <w:ind w:left="567" w:right="284"/>
        <w:jc w:val="both"/>
        <w:rPr>
          <w:lang w:val="en-US"/>
        </w:rPr>
      </w:pPr>
      <w:r>
        <w:t>Чл. 3</w:t>
      </w:r>
      <w:r>
        <w:rPr>
          <w:b/>
          <w:bCs/>
          <w:sz w:val="20"/>
          <w:szCs w:val="20"/>
        </w:rPr>
        <w:t>.</w:t>
      </w:r>
      <w:r>
        <w:rPr>
          <w:sz w:val="20"/>
          <w:szCs w:val="20"/>
        </w:rPr>
        <w:t xml:space="preserve"> </w:t>
      </w:r>
      <w:r>
        <w:t xml:space="preserve">(1) (Изм. - ДВ, бр. 42 от 2009 г.) Целите на народните читалища са да задоволяват потребностите на гражданите, свързани със: </w:t>
      </w:r>
    </w:p>
    <w:p w:rsidR="00DD105C" w:rsidRDefault="00DD105C" w:rsidP="00DD105C">
      <w:pPr>
        <w:pStyle w:val="a3"/>
        <w:spacing w:beforeAutospacing="0" w:afterAutospacing="0"/>
        <w:ind w:left="567" w:right="284"/>
        <w:jc w:val="both"/>
      </w:pPr>
      <w:r>
        <w:t>1. (доп. - ДВ, бр. 42 от 2009 г.) развитие и обогатяване на културния живот, социалната и образователната дейност в населеното място, където осъществяват дейността си;</w:t>
      </w:r>
    </w:p>
    <w:p w:rsidR="00DD105C" w:rsidRDefault="00DD105C" w:rsidP="00DD105C">
      <w:pPr>
        <w:pStyle w:val="a3"/>
        <w:spacing w:beforeAutospacing="0" w:afterAutospacing="0"/>
        <w:ind w:left="567" w:right="284"/>
        <w:jc w:val="both"/>
      </w:pPr>
      <w:r>
        <w:t>2. запазване на обичаите и традициите на българския народ;</w:t>
      </w:r>
    </w:p>
    <w:p w:rsidR="00DD105C" w:rsidRDefault="00DD105C" w:rsidP="00DD105C">
      <w:pPr>
        <w:pStyle w:val="a3"/>
        <w:spacing w:beforeAutospacing="0" w:afterAutospacing="0"/>
        <w:ind w:left="567" w:right="284"/>
        <w:jc w:val="both"/>
      </w:pPr>
      <w:r>
        <w:t>3. разширяване на знанията на гражданите и приобщаването им към ценностите и постиженията на науката, изкуството и културата;</w:t>
      </w:r>
    </w:p>
    <w:p w:rsidR="00DD105C" w:rsidRDefault="00DD105C" w:rsidP="00DD105C">
      <w:pPr>
        <w:pStyle w:val="a3"/>
        <w:spacing w:beforeAutospacing="0" w:afterAutospacing="0"/>
        <w:ind w:left="567" w:right="284"/>
        <w:jc w:val="both"/>
      </w:pPr>
      <w:r>
        <w:t>4. възпитаване и утвърждаване на националното самосъзнание;</w:t>
      </w:r>
    </w:p>
    <w:p w:rsidR="00DD105C" w:rsidRDefault="00DD105C" w:rsidP="00DD105C">
      <w:pPr>
        <w:pStyle w:val="a3"/>
        <w:spacing w:beforeAutospacing="0" w:afterAutospacing="0"/>
        <w:ind w:left="567" w:right="284"/>
        <w:jc w:val="both"/>
      </w:pPr>
      <w:r>
        <w:t>5. (нова - ДВ, бр. 42 от 2009 г.) осигуряване на достъп до информация.</w:t>
      </w:r>
    </w:p>
    <w:p w:rsidR="00DD105C" w:rsidRDefault="00DD105C" w:rsidP="00DD105C">
      <w:pPr>
        <w:pStyle w:val="a3"/>
        <w:spacing w:beforeAutospacing="0" w:afterAutospacing="0"/>
        <w:ind w:left="567" w:right="284"/>
        <w:jc w:val="both"/>
      </w:pPr>
      <w:r>
        <w:t>(2) (Изм. - ДВ, бр. 42 от 2009 г.) За постигане на целите по ал. 1 читалищата извършват основни дейности, като:</w:t>
      </w:r>
    </w:p>
    <w:p w:rsidR="00DD105C" w:rsidRDefault="00DD105C" w:rsidP="00DD105C">
      <w:pPr>
        <w:pStyle w:val="a3"/>
        <w:spacing w:beforeAutospacing="0" w:afterAutospacing="0"/>
        <w:ind w:left="567" w:right="284"/>
        <w:jc w:val="both"/>
      </w:pPr>
      <w:r>
        <w:t xml:space="preserve">1. (доп. - ДВ, бр. 42 от 2009 г.) уреждане и поддържане на библиотеки, читални, фото-, фоно-, </w:t>
      </w:r>
      <w:proofErr w:type="spellStart"/>
      <w:r>
        <w:t>филмо</w:t>
      </w:r>
      <w:proofErr w:type="spellEnd"/>
      <w:r>
        <w:t>- и видеотеки, както и създаване и поддържане на електронни информационни мрежи;</w:t>
      </w:r>
    </w:p>
    <w:p w:rsidR="00DD105C" w:rsidRDefault="00DD105C" w:rsidP="00DD105C">
      <w:pPr>
        <w:pStyle w:val="a3"/>
        <w:spacing w:beforeAutospacing="0" w:afterAutospacing="0"/>
        <w:ind w:left="567" w:right="284"/>
        <w:jc w:val="both"/>
      </w:pPr>
      <w:r>
        <w:lastRenderedPageBreak/>
        <w:t>2. развиване и подпомагане на любителското художествено творчество;</w:t>
      </w:r>
    </w:p>
    <w:p w:rsidR="00DD105C" w:rsidRDefault="00DD105C" w:rsidP="00DD105C">
      <w:pPr>
        <w:pStyle w:val="a3"/>
        <w:spacing w:beforeAutospacing="0" w:afterAutospacing="0"/>
        <w:ind w:left="567" w:right="284"/>
        <w:jc w:val="both"/>
      </w:pPr>
      <w:r>
        <w:t xml:space="preserve">3. (изм. - ДВ, бр. 42 от 2009 г.) организиране на школи, кръжоци, курсове, клубове, кино- и </w:t>
      </w:r>
      <w:proofErr w:type="spellStart"/>
      <w:r>
        <w:t>видеопоказ</w:t>
      </w:r>
      <w:proofErr w:type="spellEnd"/>
      <w:r>
        <w:t>, празненства, концерти чествания и младежки дейности;</w:t>
      </w:r>
    </w:p>
    <w:p w:rsidR="00DD105C" w:rsidRDefault="00DD105C" w:rsidP="00DD105C">
      <w:pPr>
        <w:pStyle w:val="a3"/>
        <w:spacing w:beforeAutospacing="0" w:afterAutospacing="0"/>
        <w:ind w:left="567" w:right="284"/>
        <w:jc w:val="both"/>
      </w:pPr>
      <w:r>
        <w:t>4. събиране и разпространяване на знания за родния край;</w:t>
      </w:r>
    </w:p>
    <w:p w:rsidR="00DD105C" w:rsidRDefault="00DD105C" w:rsidP="00DD105C">
      <w:pPr>
        <w:pStyle w:val="a3"/>
        <w:spacing w:beforeAutospacing="0" w:afterAutospacing="0"/>
        <w:ind w:left="567" w:right="284"/>
        <w:jc w:val="both"/>
      </w:pPr>
      <w:r>
        <w:t>5. (изм. - ДВ, бр. 42 от 2009 г.) създаване и съхраняване на музейни колекции съгласно Закона за културното наследство;</w:t>
      </w:r>
    </w:p>
    <w:p w:rsidR="00DD105C" w:rsidRDefault="00DD105C" w:rsidP="00DD105C">
      <w:pPr>
        <w:pStyle w:val="a3"/>
        <w:spacing w:beforeAutospacing="0" w:afterAutospacing="0"/>
        <w:ind w:left="567" w:right="284"/>
        <w:jc w:val="both"/>
      </w:pPr>
      <w:r>
        <w:t>6. (изм. - ДВ, бр. 42 от 2009 г.) предоставяне на компютърни и интернет услуги.</w:t>
      </w:r>
    </w:p>
    <w:p w:rsidR="00DD105C" w:rsidRDefault="00DD105C" w:rsidP="00DD105C">
      <w:pPr>
        <w:pStyle w:val="a3"/>
        <w:spacing w:beforeAutospacing="0" w:afterAutospacing="0"/>
        <w:ind w:left="567" w:right="284"/>
        <w:jc w:val="both"/>
      </w:pPr>
      <w:r>
        <w:t>(3) (Изм. - ДВ, бр. 42 от 2009 г.) Народните читалища могат да развиват и допълнителна стопанска дейност,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Народните читалища не разпределят печалба.</w:t>
      </w:r>
    </w:p>
    <w:p w:rsidR="00DD105C" w:rsidRDefault="00DD105C" w:rsidP="00DD105C">
      <w:pPr>
        <w:pStyle w:val="a3"/>
        <w:spacing w:beforeAutospacing="0" w:afterAutospacing="0"/>
        <w:ind w:left="567" w:right="284"/>
        <w:jc w:val="both"/>
      </w:pPr>
      <w:r>
        <w:t>(4) (Нова - ДВ, бр. 42 от 2009 г.) Народните читалища нямат право да предоставят собствено или ползвано от тях имущество възмездно или безвъзмездно:</w:t>
      </w:r>
    </w:p>
    <w:p w:rsidR="00DD105C" w:rsidRDefault="00DD105C" w:rsidP="00DD105C">
      <w:pPr>
        <w:pStyle w:val="a3"/>
        <w:spacing w:beforeAutospacing="0" w:afterAutospacing="0"/>
        <w:ind w:left="567" w:right="284"/>
        <w:jc w:val="both"/>
      </w:pPr>
      <w:r>
        <w:t>1. за хазартни игри и нощни заведения;</w:t>
      </w:r>
    </w:p>
    <w:p w:rsidR="00DD105C" w:rsidRDefault="00DD105C" w:rsidP="00DD105C">
      <w:pPr>
        <w:pStyle w:val="a3"/>
        <w:spacing w:beforeAutospacing="0" w:afterAutospacing="0"/>
        <w:ind w:left="567" w:right="284"/>
        <w:jc w:val="both"/>
      </w:pPr>
      <w:r>
        <w:t>2. за дейност на нерегистрирани по Закона за вероизповеданията религиозни общности и юридически лица с нестопанска цел на такива общности.</w:t>
      </w:r>
    </w:p>
    <w:p w:rsidR="00DD105C" w:rsidRDefault="00DD105C" w:rsidP="00DD105C">
      <w:pPr>
        <w:pStyle w:val="a3"/>
        <w:spacing w:beforeAutospacing="0" w:afterAutospacing="0"/>
        <w:ind w:left="567" w:right="284"/>
        <w:jc w:val="both"/>
      </w:pPr>
      <w:r>
        <w:t> </w:t>
      </w:r>
      <w:r>
        <w:rPr>
          <w:b/>
          <w:bCs/>
        </w:rPr>
        <w:t>Чл. 4б.</w:t>
      </w:r>
      <w:r>
        <w:t xml:space="preserve"> (Нов - ДВ, бр. 42 от 2009 г.) Министърът на културата съдейства за развитието на читалищното дело, подпомага и подкрепя народните читалища, като: </w:t>
      </w:r>
    </w:p>
    <w:p w:rsidR="00DD105C" w:rsidRDefault="00DD105C" w:rsidP="00DD105C">
      <w:pPr>
        <w:pStyle w:val="a3"/>
        <w:spacing w:beforeAutospacing="0" w:afterAutospacing="0"/>
        <w:ind w:left="567" w:right="284"/>
        <w:jc w:val="both"/>
      </w:pPr>
      <w:r>
        <w:t>1. предоставя методическа помощ по тяхната дейност;</w:t>
      </w:r>
    </w:p>
    <w:p w:rsidR="00DD105C" w:rsidRDefault="00DD105C" w:rsidP="00DD105C">
      <w:pPr>
        <w:pStyle w:val="a3"/>
        <w:spacing w:beforeAutospacing="0" w:afterAutospacing="0"/>
        <w:ind w:left="567" w:right="284"/>
        <w:jc w:val="both"/>
      </w:pPr>
      <w:r>
        <w:t>2. анализира състоянието и дейността им с помощта на областните и общинските администрации;</w:t>
      </w:r>
    </w:p>
    <w:p w:rsidR="00DD105C" w:rsidRDefault="00DD105C" w:rsidP="00DD105C">
      <w:pPr>
        <w:pStyle w:val="a3"/>
        <w:spacing w:beforeAutospacing="0" w:afterAutospacing="0"/>
        <w:ind w:left="567" w:right="284"/>
        <w:jc w:val="both"/>
      </w:pPr>
      <w:r>
        <w:t>3. обявява публично проектите от международните дарителски програми;</w:t>
      </w:r>
    </w:p>
    <w:p w:rsidR="00DD105C" w:rsidRDefault="00DD105C" w:rsidP="00DD105C">
      <w:pPr>
        <w:pStyle w:val="a3"/>
        <w:spacing w:beforeAutospacing="0" w:afterAutospacing="0"/>
        <w:ind w:left="567" w:right="284"/>
        <w:jc w:val="both"/>
      </w:pPr>
      <w:r>
        <w:t>4. създава публичен регистър с база данни на хартиен и електронен носител на регистрираните читалища и читалищни сдружения;</w:t>
      </w:r>
    </w:p>
    <w:p w:rsidR="00DD105C" w:rsidRDefault="00DD105C" w:rsidP="00DD105C">
      <w:pPr>
        <w:pStyle w:val="a3"/>
        <w:spacing w:beforeAutospacing="0" w:afterAutospacing="0"/>
        <w:ind w:left="567" w:right="284"/>
        <w:jc w:val="both"/>
      </w:pPr>
      <w:r>
        <w:t>5. може да възлага на читалищните сдружения изпълнението на държавни задачи, свързани с читалищното дело, като ги подкрепя финансово.</w:t>
      </w:r>
    </w:p>
    <w:p w:rsidR="00DD105C" w:rsidRDefault="00DD105C" w:rsidP="00DD105C">
      <w:pPr>
        <w:ind w:left="567" w:right="284"/>
        <w:jc w:val="both"/>
      </w:pPr>
      <w:r>
        <w:rPr>
          <w:b/>
          <w:bCs/>
        </w:rPr>
        <w:t>Чл. 4в.</w:t>
      </w:r>
      <w:r>
        <w:t xml:space="preserve"> (Нов - ДВ, бр. 42 от 2009 г.) (1) Съюзът на народните читалища е национално представителната организация на читалищата, която се основава на принципа на взаимопомощ и осъществява дейността си в обществена полза. Той не е политическа или синдикална организация и е неутрален към вероизповеданията. </w:t>
      </w:r>
    </w:p>
    <w:p w:rsidR="00DD105C" w:rsidRDefault="00DD105C" w:rsidP="00DD105C">
      <w:pPr>
        <w:pStyle w:val="a3"/>
        <w:spacing w:beforeAutospacing="0" w:afterAutospacing="0"/>
        <w:ind w:left="567" w:right="284"/>
        <w:jc w:val="both"/>
      </w:pPr>
      <w:r>
        <w:t>(2) Съюзът на народните читалища:</w:t>
      </w:r>
    </w:p>
    <w:p w:rsidR="00DD105C" w:rsidRDefault="00DD105C" w:rsidP="00DD105C">
      <w:pPr>
        <w:pStyle w:val="a3"/>
        <w:spacing w:beforeAutospacing="0" w:afterAutospacing="0"/>
        <w:ind w:left="567" w:right="284"/>
        <w:jc w:val="both"/>
      </w:pPr>
      <w:r>
        <w:t>1. съдейства за постигане целите на читалищата;</w:t>
      </w:r>
    </w:p>
    <w:p w:rsidR="00DD105C" w:rsidRDefault="00DD105C" w:rsidP="00DD105C">
      <w:pPr>
        <w:pStyle w:val="a3"/>
        <w:spacing w:beforeAutospacing="0" w:afterAutospacing="0"/>
        <w:ind w:left="567" w:right="284"/>
        <w:jc w:val="both"/>
      </w:pPr>
      <w:r>
        <w:t>2. защитава интересите на своите членове и ги представлява пред държавните и общинските органи;</w:t>
      </w:r>
    </w:p>
    <w:p w:rsidR="00DD105C" w:rsidRDefault="00DD105C" w:rsidP="00DD105C">
      <w:pPr>
        <w:pStyle w:val="a3"/>
        <w:spacing w:beforeAutospacing="0" w:afterAutospacing="0"/>
        <w:ind w:left="567" w:right="284"/>
        <w:jc w:val="both"/>
      </w:pPr>
      <w:r>
        <w:t>3. организира национални читалищни инициативи, като: фестивали, събори, тържества и други.</w:t>
      </w:r>
    </w:p>
    <w:p w:rsidR="00DD105C" w:rsidRDefault="00DD105C" w:rsidP="00DD105C">
      <w:pPr>
        <w:pStyle w:val="a3"/>
        <w:spacing w:beforeAutospacing="0" w:afterAutospacing="0"/>
        <w:ind w:left="567" w:right="284"/>
        <w:jc w:val="both"/>
      </w:pPr>
      <w:r>
        <w:lastRenderedPageBreak/>
        <w:t>(3) Съюзът на народните читалища няма право да управлява и да се разпорежда с имуществото на читалищата, които са негови членове.</w:t>
      </w:r>
    </w:p>
    <w:p w:rsidR="00DD105C" w:rsidRDefault="00DD105C" w:rsidP="00DD105C">
      <w:pPr>
        <w:pStyle w:val="a3"/>
        <w:spacing w:beforeAutospacing="0" w:afterAutospacing="0"/>
        <w:ind w:left="567" w:right="284"/>
        <w:jc w:val="both"/>
      </w:pPr>
      <w:r>
        <w:t> </w:t>
      </w:r>
      <w:r>
        <w:rPr>
          <w:b/>
          <w:bCs/>
        </w:rPr>
        <w:t>Чл. 5.</w:t>
      </w:r>
      <w:r>
        <w:t xml:space="preserve"> (1) (Изм. - ДВ, бр. 28 от 2005 г., изм. - ДВ, бр. 94 от 2005 г., в сила от 25.11.2005 г., изм. и доп. - ДВ, бр. 42 от 2009 г., изм. - ДВ, бр. 74 от 2009 г., в сила от 15.09.2009 г.) Към министъра на културата се създава Национален съвет по читалищно дело като експертно-консултативен орган. В него участват представители на Министерството на културата, Министерството на образованието, </w:t>
      </w:r>
      <w:proofErr w:type="spellStart"/>
      <w:r>
        <w:t>младежта</w:t>
      </w:r>
      <w:proofErr w:type="spellEnd"/>
      <w:r>
        <w:t xml:space="preserve"> и науката, Министерството на финансите, Съюз на народните читалища, Дирекцията по вероизповеданията, Националната библиотека "Св. св. Кирил и Методий", творчески съюзи, както и дейци на науката и културата. Националният съвет по читалищно дело подпомага министъра на културата в изпълнението на функциите и задачите по чл. 4б. </w:t>
      </w:r>
    </w:p>
    <w:p w:rsidR="00DD105C" w:rsidRDefault="00DD105C" w:rsidP="00DD105C">
      <w:pPr>
        <w:pStyle w:val="a3"/>
        <w:spacing w:beforeAutospacing="0" w:afterAutospacing="0"/>
        <w:ind w:left="567" w:right="284"/>
        <w:jc w:val="both"/>
      </w:pPr>
      <w:r>
        <w:t>(2) (Изм. - ДВ, бр. 28 от 2005 г., изм. - ДВ, бр. 94 от 2005 г., в сила от 25.11.2005 г.) Устройството и дейността на Националния съвет по читалищно дело се регламентират с правилник, утвърден от министъра на културата.</w:t>
      </w:r>
    </w:p>
    <w:p w:rsidR="00DD105C" w:rsidRDefault="00DD105C" w:rsidP="00DD105C">
      <w:pPr>
        <w:pStyle w:val="a3"/>
        <w:spacing w:beforeAutospacing="0" w:afterAutospacing="0"/>
        <w:ind w:left="567" w:right="284"/>
        <w:jc w:val="both"/>
      </w:pPr>
      <w:r>
        <w:t> </w:t>
      </w:r>
      <w:r>
        <w:rPr>
          <w:b/>
          <w:bCs/>
        </w:rPr>
        <w:t>Чл. 6.</w:t>
      </w:r>
      <w:r>
        <w:t xml:space="preserve"> (1) (Изм. - ДВ, бр. 28 от 2005 г., изм. - ДВ, бр. 94 от 2005 г., в сила от 25.11.2005 г., изм. - ДВ, бр. 42 от 2009 г.) Министърът на културата наблюдава, обобщава ежегодно, подпомага и подкрепя дейността на читалищата. </w:t>
      </w:r>
    </w:p>
    <w:p w:rsidR="00DD105C" w:rsidRDefault="00DD105C" w:rsidP="00DD105C">
      <w:pPr>
        <w:pStyle w:val="a3"/>
        <w:spacing w:beforeAutospacing="0" w:afterAutospacing="0"/>
        <w:ind w:left="567" w:right="284"/>
        <w:jc w:val="both"/>
      </w:pPr>
      <w:r>
        <w:t>(2) (Изм. - ДВ, бр. 28 от 2005 г., изм. - ДВ, бр. 94 от 2005 г., в сила от 25.11.2005 г., отм. - ДВ, бр. 42 от 2009 г.)</w:t>
      </w:r>
    </w:p>
    <w:p w:rsidR="00DD105C" w:rsidRDefault="00DD105C" w:rsidP="00DD105C">
      <w:pPr>
        <w:pStyle w:val="a3"/>
        <w:spacing w:beforeAutospacing="0" w:afterAutospacing="0"/>
        <w:ind w:left="567" w:right="284"/>
        <w:jc w:val="both"/>
      </w:pPr>
      <w:r>
        <w:t> </w:t>
      </w:r>
      <w:r>
        <w:rPr>
          <w:b/>
          <w:bCs/>
        </w:rPr>
        <w:t>Чл. 7.</w:t>
      </w:r>
      <w:r>
        <w:t xml:space="preserve"> (Отм. - ДВ, бр. 90 от 1999 г.) </w:t>
      </w:r>
    </w:p>
    <w:p w:rsidR="00DD105C" w:rsidRDefault="00DD105C" w:rsidP="00DD105C">
      <w:pPr>
        <w:jc w:val="center"/>
      </w:pPr>
    </w:p>
    <w:p w:rsidR="00DD105C" w:rsidRDefault="00DD105C" w:rsidP="00DD105C">
      <w:pPr>
        <w:jc w:val="center"/>
      </w:pPr>
    </w:p>
    <w:p w:rsidR="00DD105C" w:rsidRDefault="00DD105C" w:rsidP="00DD105C">
      <w:pPr>
        <w:jc w:val="center"/>
      </w:pPr>
      <w:r>
        <w:t>ГЛАВА ВТОРА</w:t>
      </w:r>
      <w:r>
        <w:br/>
        <w:t xml:space="preserve">         УЧРЕДЯВАНЕ НА ЧИТАЛИЩА, ЧИТАЛИЩНИ СДРУЖЕНИЯ И НА СЪЮЗА           НА НАРОДНИТЕ ЧИТАЛИЩА (ЗАГЛ. ИЗМ. - ДВ, БР. 42 ОТ 2009 Г.)</w:t>
      </w:r>
    </w:p>
    <w:p w:rsidR="00DD105C" w:rsidRDefault="00DD105C" w:rsidP="00DD105C">
      <w:pPr>
        <w:ind w:left="567" w:right="284"/>
        <w:jc w:val="both"/>
      </w:pPr>
      <w:r>
        <w:rPr>
          <w:b/>
          <w:bCs/>
        </w:rPr>
        <w:t>Чл. 8.</w:t>
      </w:r>
      <w:r>
        <w:t xml:space="preserve"> (1) (Изм. - ДВ, бр. 42 от 2009 г.) Читалище могат да учредят най-малко 50 дееспособни физически лица за селата и 150 - за градовете, които вземат решение на учредително събрание. </w:t>
      </w:r>
    </w:p>
    <w:p w:rsidR="00DD105C" w:rsidRDefault="00DD105C" w:rsidP="00DD105C">
      <w:pPr>
        <w:pStyle w:val="a3"/>
        <w:spacing w:beforeAutospacing="0" w:afterAutospacing="0"/>
        <w:ind w:left="567" w:right="284"/>
        <w:jc w:val="both"/>
      </w:pPr>
      <w:r>
        <w:t>(2) Учредителното събрание приема устава на читалището и избира неговите органи. Уставът урежда:</w:t>
      </w:r>
    </w:p>
    <w:p w:rsidR="00DD105C" w:rsidRDefault="00DD105C" w:rsidP="00DD105C">
      <w:pPr>
        <w:pStyle w:val="a3"/>
        <w:spacing w:beforeAutospacing="0" w:afterAutospacing="0"/>
        <w:ind w:left="567" w:right="284"/>
        <w:jc w:val="both"/>
      </w:pPr>
      <w:r>
        <w:t>1. наименованието;</w:t>
      </w:r>
    </w:p>
    <w:p w:rsidR="00DD105C" w:rsidRDefault="00DD105C" w:rsidP="00DD105C">
      <w:pPr>
        <w:pStyle w:val="a3"/>
        <w:spacing w:beforeAutospacing="0" w:afterAutospacing="0"/>
        <w:ind w:left="567" w:right="284"/>
        <w:jc w:val="both"/>
      </w:pPr>
      <w:r>
        <w:t>2. седалището;</w:t>
      </w:r>
    </w:p>
    <w:p w:rsidR="00DD105C" w:rsidRDefault="00DD105C" w:rsidP="00DD105C">
      <w:pPr>
        <w:pStyle w:val="a3"/>
        <w:spacing w:beforeAutospacing="0" w:afterAutospacing="0"/>
        <w:ind w:left="567" w:right="284"/>
        <w:jc w:val="both"/>
      </w:pPr>
      <w:r>
        <w:t>3. целите;</w:t>
      </w:r>
    </w:p>
    <w:p w:rsidR="00DD105C" w:rsidRDefault="00DD105C" w:rsidP="00DD105C">
      <w:pPr>
        <w:pStyle w:val="a3"/>
        <w:spacing w:beforeAutospacing="0" w:afterAutospacing="0"/>
        <w:ind w:left="567" w:right="284"/>
        <w:jc w:val="both"/>
      </w:pPr>
      <w:r>
        <w:t>4. източниците на финансиране;</w:t>
      </w:r>
    </w:p>
    <w:p w:rsidR="00DD105C" w:rsidRDefault="00DD105C" w:rsidP="00DD105C">
      <w:pPr>
        <w:pStyle w:val="a3"/>
        <w:spacing w:beforeAutospacing="0" w:afterAutospacing="0"/>
        <w:ind w:left="567" w:right="284"/>
        <w:jc w:val="both"/>
      </w:pPr>
      <w:r>
        <w:t>5. органите на управление и контрол, техните правомощия, начина на избирането им, реда за свикването им и за вземане на решения;</w:t>
      </w:r>
    </w:p>
    <w:p w:rsidR="00DD105C" w:rsidRDefault="00DD105C" w:rsidP="00DD105C">
      <w:pPr>
        <w:pStyle w:val="a3"/>
        <w:spacing w:beforeAutospacing="0" w:afterAutospacing="0"/>
        <w:ind w:left="567" w:right="284"/>
        <w:jc w:val="both"/>
      </w:pPr>
      <w:r>
        <w:t>6. начина за приемане на членове и прекратяване на членството, както и реда за определяне на членския внос.</w:t>
      </w:r>
    </w:p>
    <w:p w:rsidR="00DD105C" w:rsidRDefault="00DD105C" w:rsidP="00DD105C">
      <w:pPr>
        <w:pStyle w:val="a3"/>
        <w:spacing w:beforeAutospacing="0" w:afterAutospacing="0"/>
        <w:ind w:left="567" w:right="284"/>
        <w:jc w:val="both"/>
      </w:pPr>
      <w:r>
        <w:t>(3) (Изм. - ДВ, бр. 42 от 2009 г.) Читалищата могат да откриват клонове в близки квартали, жилищни райони и села, в които няма други читалища.</w:t>
      </w:r>
    </w:p>
    <w:p w:rsidR="00DD105C" w:rsidRDefault="00DD105C" w:rsidP="00DD105C">
      <w:pPr>
        <w:pStyle w:val="a3"/>
        <w:spacing w:beforeAutospacing="0" w:afterAutospacing="0"/>
        <w:ind w:left="567" w:right="284"/>
        <w:jc w:val="both"/>
      </w:pPr>
      <w:r>
        <w:lastRenderedPageBreak/>
        <w:t> </w:t>
      </w:r>
      <w:r>
        <w:rPr>
          <w:b/>
          <w:bCs/>
        </w:rPr>
        <w:t>Чл. 9.</w:t>
      </w:r>
      <w:r>
        <w:t xml:space="preserve"> (1) Читалището придобива качеството на юридическо лице с вписването му в регистъра за организациите с нестопанска цел на окръжния съд, в чийто район е седалището на читалището. </w:t>
      </w:r>
    </w:p>
    <w:p w:rsidR="00DD105C" w:rsidRDefault="00DD105C" w:rsidP="00DD105C">
      <w:pPr>
        <w:pStyle w:val="a3"/>
        <w:spacing w:beforeAutospacing="0" w:afterAutospacing="0"/>
        <w:ind w:left="567" w:right="284"/>
        <w:jc w:val="both"/>
      </w:pPr>
      <w:r>
        <w:t>(2) (Нова - ДВ, бр. 42 от 2009 г.)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DD105C" w:rsidRDefault="00DD105C" w:rsidP="00DD105C">
      <w:pPr>
        <w:pStyle w:val="a3"/>
        <w:spacing w:beforeAutospacing="0" w:afterAutospacing="0"/>
        <w:ind w:left="567" w:right="284"/>
        <w:jc w:val="both"/>
      </w:pPr>
      <w:r>
        <w:t>(3) (Предишна ал. 2 - ДВ, бр. 42 от 2009 г.) Вписването на читалищата в регистъра на окръжния съд се извършва без такси по писмена молба от настоятелството, към която се прилагат:</w:t>
      </w:r>
    </w:p>
    <w:p w:rsidR="00DD105C" w:rsidRDefault="00DD105C" w:rsidP="00DD105C">
      <w:pPr>
        <w:pStyle w:val="a3"/>
        <w:spacing w:beforeAutospacing="0" w:afterAutospacing="0"/>
        <w:ind w:left="567" w:right="284"/>
        <w:jc w:val="both"/>
      </w:pPr>
      <w:r>
        <w:t>1. протоколът от учредителното събрание;</w:t>
      </w:r>
    </w:p>
    <w:p w:rsidR="00DD105C" w:rsidRDefault="00DD105C" w:rsidP="00DD105C">
      <w:pPr>
        <w:pStyle w:val="a3"/>
        <w:spacing w:beforeAutospacing="0" w:afterAutospacing="0"/>
        <w:ind w:left="567" w:right="284"/>
        <w:jc w:val="both"/>
      </w:pPr>
      <w:r>
        <w:t>2. уставът на читалището, подписан от учредителите;</w:t>
      </w:r>
    </w:p>
    <w:p w:rsidR="00DD105C" w:rsidRDefault="00DD105C" w:rsidP="00DD105C">
      <w:pPr>
        <w:pStyle w:val="a3"/>
        <w:spacing w:beforeAutospacing="0" w:afterAutospacing="0"/>
        <w:ind w:left="567" w:right="284"/>
        <w:jc w:val="both"/>
      </w:pPr>
      <w:r>
        <w:t>3. нотариално заверен образец от подписа на лицето, представляващо читалището, и валидният печат на читалището.</w:t>
      </w:r>
    </w:p>
    <w:p w:rsidR="00DD105C" w:rsidRDefault="00DD105C" w:rsidP="00DD105C">
      <w:pPr>
        <w:pStyle w:val="a3"/>
        <w:spacing w:beforeAutospacing="0" w:afterAutospacing="0"/>
        <w:ind w:left="567" w:right="284"/>
        <w:jc w:val="both"/>
      </w:pPr>
      <w:r>
        <w:t>(4) (Предишна ал. 3, изм. - ДВ, бр. 42 от 2009 г.) В регистъра се вписват:</w:t>
      </w:r>
    </w:p>
    <w:p w:rsidR="00DD105C" w:rsidRDefault="00DD105C" w:rsidP="00DD105C">
      <w:pPr>
        <w:pStyle w:val="a3"/>
        <w:spacing w:beforeAutospacing="0" w:afterAutospacing="0"/>
        <w:ind w:left="567" w:right="284"/>
        <w:jc w:val="both"/>
      </w:pPr>
      <w:r>
        <w:t>1. наименованието и седалището на читалището и източникът на първоначалното му финансиране;</w:t>
      </w:r>
    </w:p>
    <w:p w:rsidR="00DD105C" w:rsidRDefault="00DD105C" w:rsidP="00DD105C">
      <w:pPr>
        <w:pStyle w:val="a3"/>
        <w:spacing w:beforeAutospacing="0" w:afterAutospacing="0"/>
        <w:ind w:left="567" w:right="284"/>
        <w:jc w:val="both"/>
      </w:pPr>
      <w:r>
        <w:t>2. уставът;</w:t>
      </w:r>
    </w:p>
    <w:p w:rsidR="00DD105C" w:rsidRDefault="00DD105C" w:rsidP="00DD105C">
      <w:pPr>
        <w:pStyle w:val="a3"/>
        <w:spacing w:beforeAutospacing="0" w:afterAutospacing="0"/>
        <w:ind w:left="567" w:right="284"/>
        <w:jc w:val="both"/>
      </w:pPr>
      <w:r>
        <w:t>3. имената на членовете на настоятелството и на проверителната комисия на читалището;</w:t>
      </w:r>
    </w:p>
    <w:p w:rsidR="00DD105C" w:rsidRDefault="00DD105C" w:rsidP="00DD105C">
      <w:pPr>
        <w:pStyle w:val="a3"/>
        <w:spacing w:beforeAutospacing="0" w:afterAutospacing="0"/>
        <w:ind w:left="567" w:right="284"/>
        <w:jc w:val="both"/>
      </w:pPr>
      <w:r>
        <w:t>4. името и длъжността на лицето, което представлява читалището;</w:t>
      </w:r>
    </w:p>
    <w:p w:rsidR="00DD105C" w:rsidRDefault="00DD105C" w:rsidP="00DD105C">
      <w:pPr>
        <w:pStyle w:val="a3"/>
        <w:spacing w:beforeAutospacing="0" w:afterAutospacing="0"/>
        <w:ind w:left="567" w:right="284"/>
        <w:jc w:val="both"/>
      </w:pPr>
      <w:r>
        <w:t>5. настъпилите промени по т. 1 - 4.</w:t>
      </w:r>
    </w:p>
    <w:p w:rsidR="00DD105C" w:rsidRDefault="00DD105C" w:rsidP="00DD105C">
      <w:pPr>
        <w:pStyle w:val="a3"/>
        <w:spacing w:beforeAutospacing="0" w:afterAutospacing="0"/>
        <w:ind w:left="567" w:right="284"/>
        <w:jc w:val="both"/>
      </w:pPr>
      <w:r>
        <w:t>(5) (Нова - ДВ, бр. 42 от 2009 г.)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rsidR="00DD105C" w:rsidRDefault="00DD105C" w:rsidP="00DD105C">
      <w:pPr>
        <w:pStyle w:val="a3"/>
        <w:spacing w:beforeAutospacing="0" w:afterAutospacing="0"/>
        <w:ind w:left="567" w:right="284"/>
        <w:jc w:val="both"/>
      </w:pPr>
      <w:r>
        <w:t>(6) (Нова - ДВ, бр. 42 от 2009 г.) Седалището на читалището е населеното място, където се намира неговото управление. Адресът на читалището е адресът на неговото управление.</w:t>
      </w:r>
    </w:p>
    <w:p w:rsidR="00DD105C" w:rsidRDefault="00DD105C" w:rsidP="00DD105C">
      <w:pPr>
        <w:pStyle w:val="a3"/>
        <w:spacing w:beforeAutospacing="0" w:afterAutospacing="0"/>
        <w:ind w:left="567" w:right="284"/>
        <w:jc w:val="both"/>
      </w:pPr>
      <w:r>
        <w:t>(7) (Предишна ал. 4, изм. - ДВ, бр. 42 от 2009 г.) Всяка промяна в обстоятелствата по ал. 4 трябва да бъде заявена в 14-дневен срок от възникването й.</w:t>
      </w:r>
    </w:p>
    <w:p w:rsidR="00DD105C" w:rsidRDefault="00DD105C" w:rsidP="00DD105C">
      <w:pPr>
        <w:pStyle w:val="a3"/>
        <w:spacing w:beforeAutospacing="0" w:afterAutospacing="0"/>
        <w:ind w:left="567" w:right="284"/>
        <w:jc w:val="both"/>
      </w:pPr>
      <w:r>
        <w:t>(8) (Нова - ДВ, бр. 42 от 2009 г.) Народните читалища могат да кандидатстват за държавна и/или общинска субсидия след изтичането на едногодишен срок от вписването в регистъра по чл. 10.</w:t>
      </w:r>
    </w:p>
    <w:p w:rsidR="00DD105C" w:rsidRDefault="00DD105C" w:rsidP="00DD105C">
      <w:pPr>
        <w:ind w:left="567" w:right="284"/>
        <w:jc w:val="both"/>
      </w:pPr>
      <w:r>
        <w:t> </w:t>
      </w:r>
      <w:r>
        <w:rPr>
          <w:b/>
          <w:bCs/>
        </w:rPr>
        <w:t>Чл. 9а.</w:t>
      </w:r>
      <w:r>
        <w:t xml:space="preserve"> (Нов - ДВ, бр. 42 от 2009 г.) (1) Читалищното сдружение се учредява на общо събрание от делегати, избрани от общите събрания на съответните читалища, като всеки делегат може да представлява само едно читалище. </w:t>
      </w:r>
    </w:p>
    <w:p w:rsidR="00DD105C" w:rsidRDefault="00DD105C" w:rsidP="00DD105C">
      <w:pPr>
        <w:pStyle w:val="a3"/>
        <w:spacing w:beforeAutospacing="0" w:afterAutospacing="0"/>
        <w:ind w:left="567" w:right="284"/>
        <w:jc w:val="both"/>
      </w:pPr>
      <w:r>
        <w:t>(2) Общото събрание на делегатите приема решение за учредяване, устав на читалищното сдружение и избира неговите управителни и контролни органи.</w:t>
      </w:r>
    </w:p>
    <w:p w:rsidR="00DD105C" w:rsidRDefault="00DD105C" w:rsidP="00DD105C">
      <w:pPr>
        <w:pStyle w:val="a3"/>
        <w:spacing w:beforeAutospacing="0" w:afterAutospacing="0"/>
        <w:ind w:left="567" w:right="284"/>
        <w:jc w:val="both"/>
      </w:pPr>
      <w:r>
        <w:lastRenderedPageBreak/>
        <w:t>(3) Читалищно сдружение се регистрира от съответния окръжен съд без такси по писмено заявление от избрания управителен орган, към което се прилагат:</w:t>
      </w:r>
    </w:p>
    <w:p w:rsidR="00DD105C" w:rsidRDefault="00DD105C" w:rsidP="00DD105C">
      <w:pPr>
        <w:pStyle w:val="a3"/>
        <w:spacing w:beforeAutospacing="0" w:afterAutospacing="0"/>
        <w:ind w:left="567" w:right="284"/>
        <w:jc w:val="both"/>
      </w:pPr>
      <w:r>
        <w:t>1. протоколът от общото събрание за учредяване на сдружението;</w:t>
      </w:r>
    </w:p>
    <w:p w:rsidR="00DD105C" w:rsidRDefault="00DD105C" w:rsidP="00DD105C">
      <w:pPr>
        <w:pStyle w:val="a3"/>
        <w:spacing w:beforeAutospacing="0" w:afterAutospacing="0"/>
        <w:ind w:left="567" w:right="284"/>
        <w:jc w:val="both"/>
      </w:pPr>
      <w:r>
        <w:t>2. пълномощните на делегатите за учредителното събрание;</w:t>
      </w:r>
    </w:p>
    <w:p w:rsidR="00DD105C" w:rsidRDefault="00DD105C" w:rsidP="00DD105C">
      <w:pPr>
        <w:pStyle w:val="a3"/>
        <w:spacing w:beforeAutospacing="0" w:afterAutospacing="0"/>
        <w:ind w:left="567" w:right="284"/>
        <w:jc w:val="both"/>
      </w:pPr>
      <w:r>
        <w:t>3. уставът, подписан от учредителите;</w:t>
      </w:r>
    </w:p>
    <w:p w:rsidR="00DD105C" w:rsidRDefault="00DD105C" w:rsidP="00DD105C">
      <w:pPr>
        <w:pStyle w:val="a3"/>
        <w:spacing w:beforeAutospacing="0" w:afterAutospacing="0"/>
        <w:ind w:left="567" w:right="284"/>
        <w:jc w:val="both"/>
      </w:pPr>
      <w:r>
        <w:t>4. трите имена, постоянните адреси и нотариално заверени образци от подписите на лицата, които представляват сдружението.</w:t>
      </w:r>
    </w:p>
    <w:p w:rsidR="00DD105C" w:rsidRDefault="00DD105C" w:rsidP="00DD105C">
      <w:pPr>
        <w:pStyle w:val="a3"/>
        <w:spacing w:beforeAutospacing="0" w:afterAutospacing="0"/>
        <w:ind w:left="567" w:right="284"/>
        <w:jc w:val="both"/>
      </w:pPr>
      <w:r>
        <w:t>(4) За читалищното сдружение се прилагат съответно и изискванията на чл. 9, ал. 5 и 6.</w:t>
      </w:r>
    </w:p>
    <w:p w:rsidR="00DD105C" w:rsidRDefault="00DD105C" w:rsidP="00DD105C">
      <w:pPr>
        <w:pStyle w:val="a3"/>
        <w:spacing w:beforeAutospacing="0" w:afterAutospacing="0"/>
        <w:ind w:left="567" w:right="284"/>
        <w:jc w:val="both"/>
      </w:pPr>
      <w:r>
        <w:t>(5) В регистъра се вписват:</w:t>
      </w:r>
    </w:p>
    <w:p w:rsidR="00DD105C" w:rsidRDefault="00DD105C" w:rsidP="00DD105C">
      <w:pPr>
        <w:pStyle w:val="a3"/>
        <w:spacing w:beforeAutospacing="0" w:afterAutospacing="0"/>
        <w:ind w:left="567" w:right="284"/>
        <w:jc w:val="both"/>
      </w:pPr>
      <w:r>
        <w:t>1. наименованието и седалището на читалищното сдружение;</w:t>
      </w:r>
    </w:p>
    <w:p w:rsidR="00DD105C" w:rsidRDefault="00DD105C" w:rsidP="00DD105C">
      <w:pPr>
        <w:pStyle w:val="a3"/>
        <w:spacing w:beforeAutospacing="0" w:afterAutospacing="0"/>
        <w:ind w:left="567" w:right="284"/>
        <w:jc w:val="both"/>
      </w:pPr>
      <w:r>
        <w:t>2. уставът;</w:t>
      </w:r>
    </w:p>
    <w:p w:rsidR="00DD105C" w:rsidRDefault="00DD105C" w:rsidP="00DD105C">
      <w:pPr>
        <w:pStyle w:val="a3"/>
        <w:spacing w:beforeAutospacing="0" w:afterAutospacing="0"/>
        <w:ind w:left="567" w:right="284"/>
        <w:jc w:val="both"/>
      </w:pPr>
      <w:r>
        <w:t>3. имената на членовете на управителните и контролните органи на читалищното сдружение;</w:t>
      </w:r>
    </w:p>
    <w:p w:rsidR="00DD105C" w:rsidRDefault="00DD105C" w:rsidP="00DD105C">
      <w:pPr>
        <w:pStyle w:val="a3"/>
        <w:spacing w:beforeAutospacing="0" w:afterAutospacing="0"/>
        <w:ind w:left="567" w:right="284"/>
        <w:jc w:val="both"/>
      </w:pPr>
      <w:r>
        <w:t>4. името и длъжността на лицето, което представлява сдружението;</w:t>
      </w:r>
    </w:p>
    <w:p w:rsidR="00DD105C" w:rsidRDefault="00DD105C" w:rsidP="00DD105C">
      <w:pPr>
        <w:pStyle w:val="a3"/>
        <w:spacing w:beforeAutospacing="0" w:afterAutospacing="0"/>
        <w:ind w:left="567" w:right="284"/>
        <w:jc w:val="both"/>
      </w:pPr>
      <w:r>
        <w:t xml:space="preserve">5. настъпилите промени по т. 1 - 4. </w:t>
      </w:r>
    </w:p>
    <w:p w:rsidR="00DD105C" w:rsidRDefault="00DD105C" w:rsidP="00DD105C">
      <w:pPr>
        <w:pStyle w:val="a3"/>
        <w:spacing w:beforeAutospacing="0" w:afterAutospacing="0"/>
        <w:ind w:left="567" w:right="284"/>
        <w:jc w:val="both"/>
      </w:pPr>
      <w:r>
        <w:t>(6) Читалищното сдружение придобива качеството на юридическо лице с вписването му в регистъра за юридическите лица с нестопанска цел в района на окръжния съд по седалището на сдружението.</w:t>
      </w:r>
    </w:p>
    <w:p w:rsidR="00DD105C" w:rsidRDefault="00DD105C" w:rsidP="00DD105C">
      <w:pPr>
        <w:ind w:left="567" w:right="284" w:firstLine="360"/>
        <w:jc w:val="both"/>
      </w:pPr>
      <w:r>
        <w:t>ГЛАВА  ТРЕТА</w:t>
      </w:r>
    </w:p>
    <w:p w:rsidR="00DD105C" w:rsidRDefault="00DD105C" w:rsidP="00DD105C">
      <w:pPr>
        <w:ind w:left="567" w:right="284" w:firstLine="360"/>
        <w:jc w:val="both"/>
        <w:rPr>
          <w:u w:val="single"/>
        </w:rPr>
      </w:pPr>
      <w:r>
        <w:rPr>
          <w:u w:val="single"/>
        </w:rPr>
        <w:t>УПРАВЛЕНИЕ</w:t>
      </w:r>
    </w:p>
    <w:p w:rsidR="00DD105C" w:rsidRDefault="00DD105C" w:rsidP="00DD105C">
      <w:pPr>
        <w:ind w:left="567" w:right="284" w:firstLine="360"/>
        <w:jc w:val="both"/>
        <w:rPr>
          <w:u w:val="single"/>
        </w:rPr>
      </w:pPr>
    </w:p>
    <w:p w:rsidR="00DD105C" w:rsidRDefault="00DD105C" w:rsidP="00DD105C">
      <w:pPr>
        <w:ind w:left="567" w:right="284"/>
        <w:jc w:val="both"/>
      </w:pPr>
      <w:r>
        <w:rPr>
          <w:b/>
          <w:bCs/>
        </w:rPr>
        <w:t>Чл. 11.</w:t>
      </w:r>
      <w:r>
        <w:t xml:space="preserve"> (1) Членовете на читалището са индивидуални, колективни и почетни. </w:t>
      </w:r>
    </w:p>
    <w:p w:rsidR="00DD105C" w:rsidRDefault="00DD105C" w:rsidP="00DD105C">
      <w:pPr>
        <w:pStyle w:val="a3"/>
        <w:spacing w:beforeAutospacing="0" w:afterAutospacing="0"/>
        <w:ind w:left="567" w:right="284"/>
        <w:jc w:val="both"/>
      </w:pPr>
      <w:r>
        <w:t>(2) Индивидуалните членове са български граждани. Те биват действителни и спомагателни:</w:t>
      </w:r>
    </w:p>
    <w:p w:rsidR="00DD105C" w:rsidRDefault="00DD105C" w:rsidP="00DD105C">
      <w:pPr>
        <w:pStyle w:val="a3"/>
        <w:spacing w:beforeAutospacing="0" w:afterAutospacing="0"/>
        <w:ind w:left="567" w:right="284"/>
        <w:jc w:val="both"/>
      </w:pPr>
      <w:r>
        <w:t>1. (изм. - ДВ, бр. 42 от 2009 г.)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DD105C" w:rsidRDefault="00DD105C" w:rsidP="00DD105C">
      <w:pPr>
        <w:pStyle w:val="a3"/>
        <w:spacing w:beforeAutospacing="0" w:afterAutospacing="0"/>
        <w:ind w:left="567" w:right="284"/>
        <w:jc w:val="both"/>
      </w:pPr>
      <w:r>
        <w:t>2. (изм. - ДВ, бр. 42 от 2009 г.) спомагателните членове са лица до 18 години, които нямат право да избират и да бъдат избирани; те имат право на съвещателен глас.</w:t>
      </w:r>
    </w:p>
    <w:p w:rsidR="00DD105C" w:rsidRDefault="00DD105C" w:rsidP="00DD105C">
      <w:pPr>
        <w:ind w:left="567" w:right="284"/>
        <w:jc w:val="both"/>
      </w:pPr>
      <w:r>
        <w:t>3. Членовете на читалището са длъжни:</w:t>
      </w:r>
    </w:p>
    <w:p w:rsidR="00DD105C" w:rsidRDefault="00DD105C" w:rsidP="00DD105C">
      <w:pPr>
        <w:ind w:left="567" w:right="284"/>
        <w:jc w:val="both"/>
      </w:pPr>
      <w:r>
        <w:t xml:space="preserve">   - да спазват устава на читалището;</w:t>
      </w:r>
    </w:p>
    <w:p w:rsidR="00DD105C" w:rsidRDefault="00DD105C" w:rsidP="00DD105C">
      <w:pPr>
        <w:ind w:left="567" w:right="284"/>
        <w:jc w:val="both"/>
      </w:pPr>
      <w:r>
        <w:t xml:space="preserve">   - да плащат редовно и лично годишния си членски внос;</w:t>
      </w:r>
    </w:p>
    <w:p w:rsidR="00DD105C" w:rsidRDefault="00DD105C" w:rsidP="00DD105C">
      <w:pPr>
        <w:ind w:left="567" w:right="284"/>
        <w:jc w:val="both"/>
      </w:pPr>
      <w:r>
        <w:t xml:space="preserve">   - да опазват имуществото на читалището</w:t>
      </w:r>
    </w:p>
    <w:p w:rsidR="00DD105C" w:rsidRDefault="00DD105C" w:rsidP="00DD105C">
      <w:pPr>
        <w:ind w:left="567" w:right="284"/>
        <w:jc w:val="both"/>
      </w:pPr>
      <w:r>
        <w:t xml:space="preserve">   - да участват в дейността на читалището според възможностите си;</w:t>
      </w:r>
    </w:p>
    <w:p w:rsidR="00DD105C" w:rsidRDefault="00DD105C" w:rsidP="00DD105C">
      <w:pPr>
        <w:ind w:left="567" w:right="284"/>
        <w:jc w:val="both"/>
      </w:pPr>
      <w:r>
        <w:t xml:space="preserve">   - да не уронват доброто име на читалището.</w:t>
      </w:r>
    </w:p>
    <w:p w:rsidR="00DD105C" w:rsidRDefault="00DD105C" w:rsidP="00DD105C">
      <w:pPr>
        <w:pStyle w:val="a3"/>
        <w:spacing w:beforeAutospacing="0" w:afterAutospacing="0"/>
        <w:ind w:left="567" w:right="284"/>
        <w:jc w:val="both"/>
      </w:pPr>
      <w:r>
        <w:t xml:space="preserve">(3) (Доп. - ДВ, бр. 42 от 2009 г.) Колективните членове съдействат за осъществяване целите на читалищата, подпомагат дейностите, поддържането и </w:t>
      </w:r>
      <w:r>
        <w:lastRenderedPageBreak/>
        <w:t>обогатяването на материалната база и имат право на един глас в общото събрание. Колективни членове могат да бъдат:</w:t>
      </w:r>
    </w:p>
    <w:p w:rsidR="00DD105C" w:rsidRDefault="00DD105C" w:rsidP="00DD105C">
      <w:pPr>
        <w:pStyle w:val="a3"/>
        <w:spacing w:beforeAutospacing="0" w:afterAutospacing="0"/>
        <w:ind w:left="567" w:right="284"/>
        <w:jc w:val="both"/>
      </w:pPr>
      <w:r>
        <w:t>1. професионални организации;</w:t>
      </w:r>
    </w:p>
    <w:p w:rsidR="00DD105C" w:rsidRDefault="00DD105C" w:rsidP="00DD105C">
      <w:pPr>
        <w:pStyle w:val="a3"/>
        <w:spacing w:beforeAutospacing="0" w:afterAutospacing="0"/>
        <w:ind w:left="567" w:right="284"/>
        <w:jc w:val="both"/>
      </w:pPr>
      <w:r>
        <w:t>2. стопански организации;</w:t>
      </w:r>
    </w:p>
    <w:p w:rsidR="00DD105C" w:rsidRDefault="00DD105C" w:rsidP="00DD105C">
      <w:pPr>
        <w:pStyle w:val="a3"/>
        <w:spacing w:beforeAutospacing="0" w:afterAutospacing="0"/>
        <w:ind w:left="567" w:right="284"/>
        <w:jc w:val="both"/>
      </w:pPr>
      <w:r>
        <w:t>3. търговски дружества;</w:t>
      </w:r>
    </w:p>
    <w:p w:rsidR="00DD105C" w:rsidRDefault="00DD105C" w:rsidP="00DD105C">
      <w:pPr>
        <w:pStyle w:val="a3"/>
        <w:spacing w:beforeAutospacing="0" w:afterAutospacing="0"/>
        <w:ind w:left="567" w:right="284"/>
        <w:jc w:val="both"/>
      </w:pPr>
      <w:r>
        <w:t>4. кооперации и сдружения;</w:t>
      </w:r>
    </w:p>
    <w:p w:rsidR="00DD105C" w:rsidRDefault="00DD105C" w:rsidP="00DD105C">
      <w:pPr>
        <w:pStyle w:val="a3"/>
        <w:spacing w:beforeAutospacing="0" w:afterAutospacing="0"/>
        <w:ind w:left="567" w:right="284"/>
        <w:jc w:val="both"/>
      </w:pPr>
      <w:r>
        <w:t>5. културно-просветни и любителски клубове и творчески колективи.</w:t>
      </w:r>
    </w:p>
    <w:p w:rsidR="00DD105C" w:rsidRDefault="00DD105C" w:rsidP="00DD105C">
      <w:pPr>
        <w:pStyle w:val="a3"/>
        <w:spacing w:beforeAutospacing="0" w:afterAutospacing="0"/>
        <w:ind w:left="567" w:right="284"/>
        <w:jc w:val="both"/>
      </w:pPr>
      <w:r>
        <w:t>(4) Почетни членове могат да бъдат български и чужди граждани с изключителни заслуги за читалището.</w:t>
      </w:r>
    </w:p>
    <w:p w:rsidR="00DD105C" w:rsidRDefault="00DD105C" w:rsidP="00DD105C">
      <w:pPr>
        <w:pStyle w:val="a3"/>
        <w:spacing w:beforeAutospacing="0" w:afterAutospacing="0"/>
        <w:ind w:left="567" w:right="284"/>
        <w:jc w:val="both"/>
      </w:pPr>
      <w:r>
        <w:t> </w:t>
      </w:r>
      <w:r>
        <w:rPr>
          <w:b/>
          <w:bCs/>
        </w:rPr>
        <w:t>Чл. 12.</w:t>
      </w:r>
      <w:r>
        <w:t xml:space="preserve"> Органи на читалището са общото събрание, настоятелството и проверителната комисия. </w:t>
      </w:r>
    </w:p>
    <w:p w:rsidR="00DD105C" w:rsidRDefault="00DD105C" w:rsidP="00DD105C">
      <w:pPr>
        <w:ind w:left="567" w:right="284"/>
        <w:jc w:val="both"/>
      </w:pPr>
      <w:r>
        <w:rPr>
          <w:b/>
          <w:bCs/>
        </w:rPr>
        <w:t>Чл. 13.</w:t>
      </w:r>
      <w:r>
        <w:t xml:space="preserve"> (1) Върховен орган на читалището е общото събрание. </w:t>
      </w:r>
    </w:p>
    <w:p w:rsidR="00DD105C" w:rsidRDefault="00DD105C" w:rsidP="00DD105C">
      <w:pPr>
        <w:pStyle w:val="a3"/>
        <w:spacing w:beforeAutospacing="0" w:afterAutospacing="0"/>
        <w:ind w:left="567" w:right="284"/>
        <w:jc w:val="both"/>
      </w:pPr>
      <w:r>
        <w:t>(2) Общото събрание на читалището се състои от всички членове на читалището, имащи право на глас.</w:t>
      </w:r>
    </w:p>
    <w:p w:rsidR="00DD105C" w:rsidRDefault="00DD105C" w:rsidP="00DD105C">
      <w:pPr>
        <w:pStyle w:val="a3"/>
        <w:spacing w:beforeAutospacing="0" w:afterAutospacing="0"/>
        <w:ind w:left="567" w:right="284"/>
        <w:jc w:val="both"/>
      </w:pPr>
      <w:r>
        <w:t> </w:t>
      </w:r>
      <w:r>
        <w:rPr>
          <w:b/>
          <w:bCs/>
        </w:rPr>
        <w:t>Чл. 14.</w:t>
      </w:r>
      <w:r>
        <w:t xml:space="preserve"> (1) Общото събрание: </w:t>
      </w:r>
    </w:p>
    <w:p w:rsidR="00DD105C" w:rsidRDefault="00DD105C" w:rsidP="00DD105C">
      <w:pPr>
        <w:pStyle w:val="a3"/>
        <w:spacing w:beforeAutospacing="0" w:afterAutospacing="0"/>
        <w:ind w:left="567" w:right="284"/>
        <w:jc w:val="both"/>
      </w:pPr>
      <w:r>
        <w:t>1. изменя и допълва устава;</w:t>
      </w:r>
    </w:p>
    <w:p w:rsidR="00DD105C" w:rsidRDefault="00DD105C" w:rsidP="00DD105C">
      <w:pPr>
        <w:pStyle w:val="a3"/>
        <w:spacing w:beforeAutospacing="0" w:afterAutospacing="0"/>
        <w:ind w:left="567" w:right="284"/>
        <w:jc w:val="both"/>
      </w:pPr>
      <w:r>
        <w:t>2. избира и освобождава членовете на настоятелството, проверителната комисия и председателя;</w:t>
      </w:r>
    </w:p>
    <w:p w:rsidR="00DD105C" w:rsidRDefault="00DD105C" w:rsidP="00DD105C">
      <w:pPr>
        <w:pStyle w:val="a3"/>
        <w:spacing w:beforeAutospacing="0" w:afterAutospacing="0"/>
        <w:ind w:left="567" w:right="284"/>
        <w:jc w:val="both"/>
      </w:pPr>
      <w:r>
        <w:t>3. приема вътрешните актове, необходими за организацията на дейността на читалището;</w:t>
      </w:r>
    </w:p>
    <w:p w:rsidR="00DD105C" w:rsidRDefault="00DD105C" w:rsidP="00DD105C">
      <w:pPr>
        <w:pStyle w:val="a3"/>
        <w:spacing w:beforeAutospacing="0" w:afterAutospacing="0"/>
        <w:ind w:left="567" w:right="284"/>
        <w:jc w:val="both"/>
      </w:pPr>
      <w:r>
        <w:t>4. изключва членове на читалището;</w:t>
      </w:r>
    </w:p>
    <w:p w:rsidR="00DD105C" w:rsidRDefault="00DD105C" w:rsidP="00DD105C">
      <w:pPr>
        <w:pStyle w:val="a3"/>
        <w:spacing w:beforeAutospacing="0" w:afterAutospacing="0"/>
        <w:ind w:left="567" w:right="284"/>
        <w:jc w:val="both"/>
      </w:pPr>
      <w:r>
        <w:t>5. (изм. - ДВ, бр. 42 от 2009 г.) определя основни насоки на дейността на читалището;</w:t>
      </w:r>
    </w:p>
    <w:p w:rsidR="00DD105C" w:rsidRDefault="00DD105C" w:rsidP="00DD105C">
      <w:pPr>
        <w:pStyle w:val="a3"/>
        <w:spacing w:beforeAutospacing="0" w:afterAutospacing="0"/>
        <w:ind w:left="567" w:right="284"/>
        <w:jc w:val="both"/>
      </w:pPr>
      <w:r>
        <w:t>6. (изм. - ДВ, бр. 42 от 2009 г.) взема решение за членуване или за прекратяване на членството в читалищно сдружение;</w:t>
      </w:r>
    </w:p>
    <w:p w:rsidR="00DD105C" w:rsidRDefault="00DD105C" w:rsidP="00DD105C">
      <w:pPr>
        <w:pStyle w:val="a3"/>
        <w:spacing w:beforeAutospacing="0" w:afterAutospacing="0"/>
        <w:ind w:left="567" w:right="284"/>
        <w:jc w:val="both"/>
      </w:pPr>
      <w:r>
        <w:t>7. приема бюджета на читалището;</w:t>
      </w:r>
    </w:p>
    <w:p w:rsidR="00DD105C" w:rsidRDefault="00DD105C" w:rsidP="00DD105C">
      <w:pPr>
        <w:pStyle w:val="a3"/>
        <w:spacing w:beforeAutospacing="0" w:afterAutospacing="0"/>
        <w:ind w:left="567" w:right="284"/>
        <w:jc w:val="both"/>
      </w:pPr>
      <w:r>
        <w:t>8. (доп. - ДВ, бр. 42 от 2009 г.) приема годишния отчет до 30 март на следващата година;</w:t>
      </w:r>
    </w:p>
    <w:p w:rsidR="00DD105C" w:rsidRDefault="00DD105C" w:rsidP="00DD105C">
      <w:pPr>
        <w:pStyle w:val="a3"/>
        <w:spacing w:beforeAutospacing="0" w:afterAutospacing="0"/>
        <w:ind w:left="567" w:right="284"/>
        <w:jc w:val="both"/>
      </w:pPr>
      <w:r>
        <w:t>9. определя размера на членския внос;</w:t>
      </w:r>
    </w:p>
    <w:p w:rsidR="00DD105C" w:rsidRDefault="00DD105C" w:rsidP="00DD105C">
      <w:pPr>
        <w:pStyle w:val="a3"/>
        <w:spacing w:beforeAutospacing="0" w:afterAutospacing="0"/>
        <w:ind w:left="567" w:right="284"/>
        <w:jc w:val="both"/>
      </w:pPr>
      <w:r>
        <w:t>10. отменя решения на органите на читалището;</w:t>
      </w:r>
    </w:p>
    <w:p w:rsidR="00DD105C" w:rsidRDefault="00DD105C" w:rsidP="00DD105C">
      <w:pPr>
        <w:pStyle w:val="a3"/>
        <w:spacing w:beforeAutospacing="0" w:afterAutospacing="0"/>
        <w:ind w:left="567" w:right="284"/>
        <w:jc w:val="both"/>
      </w:pPr>
      <w:r>
        <w:t>11. (изм. - ДВ, бр. 42 от 2009 г.) взема решения за откриване на клонове на читалището след съгласуване с общината;</w:t>
      </w:r>
    </w:p>
    <w:p w:rsidR="00DD105C" w:rsidRDefault="00DD105C" w:rsidP="00DD105C">
      <w:pPr>
        <w:pStyle w:val="a3"/>
        <w:spacing w:beforeAutospacing="0" w:afterAutospacing="0"/>
        <w:ind w:left="567" w:right="284"/>
        <w:jc w:val="both"/>
      </w:pPr>
      <w:r>
        <w:t>12. взема решение за прекратяване на читалището;</w:t>
      </w:r>
    </w:p>
    <w:p w:rsidR="00DD105C" w:rsidRDefault="00DD105C" w:rsidP="00DD105C">
      <w:pPr>
        <w:pStyle w:val="a3"/>
        <w:spacing w:beforeAutospacing="0" w:afterAutospacing="0"/>
        <w:ind w:left="567" w:right="284"/>
        <w:jc w:val="both"/>
      </w:pPr>
      <w:r>
        <w:t>13. взема решение за отнасяне до съда на незаконосъобразни действия на ръководството или отделни читалищни членове.</w:t>
      </w:r>
    </w:p>
    <w:p w:rsidR="00DD105C" w:rsidRDefault="00DD105C" w:rsidP="00DD105C">
      <w:pPr>
        <w:pStyle w:val="a3"/>
        <w:spacing w:beforeAutospacing="0" w:afterAutospacing="0"/>
        <w:ind w:left="567" w:right="284"/>
        <w:jc w:val="both"/>
      </w:pPr>
      <w:r>
        <w:t>(2) Решенията на общото събрание са задължителни за другите органи на читалището</w:t>
      </w:r>
    </w:p>
    <w:p w:rsidR="00DD105C" w:rsidRDefault="00DD105C" w:rsidP="00DD105C">
      <w:pPr>
        <w:ind w:left="567" w:right="284"/>
        <w:jc w:val="both"/>
      </w:pPr>
      <w:r>
        <w:rPr>
          <w:b/>
          <w:bCs/>
        </w:rPr>
        <w:lastRenderedPageBreak/>
        <w:t>Чл. 15.</w:t>
      </w:r>
      <w:r>
        <w:t xml:space="preserve"> (1) (Доп. - ДВ, бр. 42 от 2009 г.)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DD105C" w:rsidRDefault="00DD105C" w:rsidP="00DD105C">
      <w:pPr>
        <w:pStyle w:val="a3"/>
        <w:spacing w:beforeAutospacing="0" w:afterAutospacing="0"/>
        <w:ind w:left="567" w:right="284"/>
        <w:jc w:val="both"/>
      </w:pPr>
      <w:r>
        <w:t>(2) (Изм. и доп. - ДВ, бр. 42 от 2009 г.)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DD105C" w:rsidRDefault="00DD105C" w:rsidP="00DD105C">
      <w:pPr>
        <w:pStyle w:val="a3"/>
        <w:spacing w:beforeAutospacing="0" w:afterAutospacing="0"/>
        <w:ind w:left="567" w:right="284"/>
        <w:jc w:val="both"/>
      </w:pPr>
      <w:r>
        <w:t>(3) (Изм. - ДВ, бр. 42 от 2009 г.)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D105C" w:rsidRDefault="00DD105C" w:rsidP="00DD105C">
      <w:pPr>
        <w:pStyle w:val="a3"/>
        <w:spacing w:beforeAutospacing="0" w:afterAutospacing="0"/>
        <w:ind w:left="567" w:right="284"/>
        <w:jc w:val="both"/>
      </w:pPr>
      <w:r>
        <w:t>(4) Решенията по чл. 14,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DD105C" w:rsidRDefault="00DD105C" w:rsidP="00DD105C">
      <w:pPr>
        <w:pStyle w:val="a3"/>
        <w:spacing w:beforeAutospacing="0" w:afterAutospacing="0"/>
        <w:ind w:left="567" w:right="284"/>
        <w:jc w:val="both"/>
      </w:pPr>
      <w:r>
        <w:t>(5) (Нова - ДВ, бр. 42 от 2009 г.)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DD105C" w:rsidRDefault="00DD105C" w:rsidP="00DD105C">
      <w:pPr>
        <w:pStyle w:val="a3"/>
        <w:spacing w:beforeAutospacing="0" w:afterAutospacing="0"/>
        <w:ind w:left="567" w:right="284"/>
        <w:jc w:val="both"/>
      </w:pPr>
      <w:r>
        <w:t>(6) (Нова - ДВ, бр. 42 от 2009 г.) Искът се предявява в едномесечен срок от узнаването на решението, но не по-късно от една година от датата на вземане на решението.</w:t>
      </w:r>
    </w:p>
    <w:p w:rsidR="00DD105C" w:rsidRDefault="00DD105C" w:rsidP="00DD105C">
      <w:pPr>
        <w:pStyle w:val="a3"/>
        <w:spacing w:beforeAutospacing="0" w:afterAutospacing="0"/>
        <w:ind w:left="567" w:right="284"/>
        <w:jc w:val="both"/>
      </w:pPr>
      <w:r>
        <w:t>(7) (Нова - ДВ, бр. 42 от 2009 г.)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DD105C" w:rsidRDefault="00DD105C" w:rsidP="00DD105C">
      <w:pPr>
        <w:pStyle w:val="a3"/>
        <w:spacing w:beforeAutospacing="0" w:afterAutospacing="0"/>
        <w:ind w:left="567" w:right="284"/>
        <w:jc w:val="both"/>
      </w:pPr>
      <w:r>
        <w:t> </w:t>
      </w:r>
    </w:p>
    <w:p w:rsidR="00DD105C" w:rsidRDefault="00DD105C" w:rsidP="00DD105C">
      <w:pPr>
        <w:ind w:left="567" w:right="284"/>
        <w:jc w:val="both"/>
      </w:pPr>
      <w:r>
        <w:rPr>
          <w:b/>
          <w:bCs/>
        </w:rPr>
        <w:t>Чл. 16.</w:t>
      </w:r>
      <w:r>
        <w:t xml:space="preserve"> (1) (Изм. - ДВ, бр. 42 от 2009 г.)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 </w:t>
      </w:r>
    </w:p>
    <w:p w:rsidR="00DD105C" w:rsidRDefault="00DD105C" w:rsidP="00DD105C">
      <w:pPr>
        <w:pStyle w:val="a3"/>
        <w:spacing w:beforeAutospacing="0" w:afterAutospacing="0"/>
        <w:ind w:left="567" w:right="284"/>
        <w:jc w:val="both"/>
      </w:pPr>
      <w:r>
        <w:t>(2) Настоятелството:</w:t>
      </w:r>
    </w:p>
    <w:p w:rsidR="00DD105C" w:rsidRDefault="00DD105C" w:rsidP="00DD105C">
      <w:pPr>
        <w:pStyle w:val="a3"/>
        <w:spacing w:beforeAutospacing="0" w:afterAutospacing="0"/>
        <w:ind w:left="567" w:right="284"/>
        <w:jc w:val="both"/>
      </w:pPr>
      <w:r>
        <w:t>1. свиква общото събрание;</w:t>
      </w:r>
    </w:p>
    <w:p w:rsidR="00DD105C" w:rsidRDefault="00DD105C" w:rsidP="00DD105C">
      <w:pPr>
        <w:pStyle w:val="a3"/>
        <w:spacing w:beforeAutospacing="0" w:afterAutospacing="0"/>
        <w:ind w:left="567" w:right="284"/>
        <w:jc w:val="both"/>
      </w:pPr>
      <w:r>
        <w:t>2. осигурява изпълнението на решенията на общото събрание;</w:t>
      </w:r>
    </w:p>
    <w:p w:rsidR="00DD105C" w:rsidRDefault="00DD105C" w:rsidP="00DD105C">
      <w:pPr>
        <w:pStyle w:val="a3"/>
        <w:spacing w:beforeAutospacing="0" w:afterAutospacing="0"/>
        <w:ind w:left="567" w:right="284"/>
        <w:jc w:val="both"/>
      </w:pPr>
      <w:r>
        <w:lastRenderedPageBreak/>
        <w:t>3. подготвя и внася в общото събрание проект за бюджет на читалището и утвърждава щата му;</w:t>
      </w:r>
    </w:p>
    <w:p w:rsidR="00DD105C" w:rsidRDefault="00DD105C" w:rsidP="00DD105C">
      <w:pPr>
        <w:pStyle w:val="a3"/>
        <w:spacing w:beforeAutospacing="0" w:afterAutospacing="0"/>
        <w:ind w:left="567" w:right="284"/>
        <w:jc w:val="both"/>
      </w:pPr>
      <w:r>
        <w:t>4. подготвя и внася в общото събрание отчет за дейността на читалището;</w:t>
      </w:r>
    </w:p>
    <w:p w:rsidR="00DD105C" w:rsidRDefault="00DD105C" w:rsidP="00DD105C">
      <w:pPr>
        <w:pStyle w:val="a3"/>
        <w:spacing w:beforeAutospacing="0" w:afterAutospacing="0"/>
        <w:ind w:left="567" w:right="284"/>
        <w:jc w:val="both"/>
      </w:pPr>
      <w:r>
        <w:t>5. назначава секретаря на читалището и утвърждава длъжностната му характеристика.</w:t>
      </w:r>
    </w:p>
    <w:p w:rsidR="00DD105C" w:rsidRDefault="00DD105C" w:rsidP="00DD105C">
      <w:pPr>
        <w:pStyle w:val="a3"/>
        <w:spacing w:beforeAutospacing="0" w:afterAutospacing="0"/>
        <w:ind w:left="567" w:right="284"/>
        <w:jc w:val="both"/>
      </w:pPr>
      <w:r>
        <w:t>(3) Настоятелството взема решение с мнозинство повече от половината на членовете си.</w:t>
      </w:r>
    </w:p>
    <w:p w:rsidR="00DD105C" w:rsidRDefault="00DD105C" w:rsidP="00DD105C">
      <w:pPr>
        <w:pStyle w:val="a3"/>
        <w:spacing w:beforeAutospacing="0" w:afterAutospacing="0"/>
        <w:ind w:left="567" w:right="284"/>
        <w:jc w:val="both"/>
      </w:pPr>
      <w:r>
        <w:t> </w:t>
      </w:r>
      <w:r>
        <w:rPr>
          <w:b/>
          <w:bCs/>
        </w:rPr>
        <w:t>Чл. 17.</w:t>
      </w:r>
      <w:r>
        <w:t xml:space="preserve"> (1) Председателят на читалището е член на настоятелството и се избира от общото събрание за срок до 3 години. </w:t>
      </w:r>
    </w:p>
    <w:p w:rsidR="00DD105C" w:rsidRDefault="00DD105C" w:rsidP="00DD105C">
      <w:pPr>
        <w:pStyle w:val="a3"/>
        <w:spacing w:beforeAutospacing="0" w:afterAutospacing="0"/>
        <w:ind w:left="567" w:right="284"/>
        <w:jc w:val="both"/>
      </w:pPr>
      <w:r>
        <w:t>(2) Председателят:</w:t>
      </w:r>
    </w:p>
    <w:p w:rsidR="00DD105C" w:rsidRDefault="00DD105C" w:rsidP="00DD105C">
      <w:pPr>
        <w:pStyle w:val="a3"/>
        <w:spacing w:beforeAutospacing="0" w:afterAutospacing="0"/>
        <w:ind w:left="567" w:right="284"/>
        <w:jc w:val="both"/>
      </w:pPr>
      <w:r>
        <w:t>1. организира дейността на читалището съобразно закона, устава и решенията на общото събрание;</w:t>
      </w:r>
    </w:p>
    <w:p w:rsidR="00DD105C" w:rsidRDefault="00DD105C" w:rsidP="00DD105C">
      <w:pPr>
        <w:pStyle w:val="a3"/>
        <w:spacing w:beforeAutospacing="0" w:afterAutospacing="0"/>
        <w:ind w:left="567" w:right="284"/>
        <w:jc w:val="both"/>
      </w:pPr>
      <w:r>
        <w:t>2. представлява читалището;</w:t>
      </w:r>
    </w:p>
    <w:p w:rsidR="00DD105C" w:rsidRDefault="00DD105C" w:rsidP="00DD105C">
      <w:pPr>
        <w:pStyle w:val="a3"/>
        <w:spacing w:beforeAutospacing="0" w:afterAutospacing="0"/>
        <w:ind w:left="567" w:right="284"/>
        <w:jc w:val="both"/>
      </w:pPr>
      <w:r>
        <w:t>3. свиква и ръководи заседанията на настоятелството и председателства общото събрание;</w:t>
      </w:r>
    </w:p>
    <w:p w:rsidR="00DD105C" w:rsidRDefault="00DD105C" w:rsidP="00DD105C">
      <w:pPr>
        <w:pStyle w:val="a3"/>
        <w:spacing w:beforeAutospacing="0" w:afterAutospacing="0"/>
        <w:ind w:left="567" w:right="284"/>
        <w:jc w:val="both"/>
      </w:pPr>
      <w:r>
        <w:t>4. (отм. - ДВ, бр. 42 от 2009 г.)</w:t>
      </w:r>
    </w:p>
    <w:p w:rsidR="00DD105C" w:rsidRDefault="00DD105C" w:rsidP="00DD105C">
      <w:pPr>
        <w:pStyle w:val="a3"/>
        <w:spacing w:beforeAutospacing="0" w:afterAutospacing="0"/>
        <w:ind w:left="567" w:right="284"/>
        <w:jc w:val="both"/>
      </w:pPr>
      <w:r>
        <w:t>5. отчита дейността си пред настоятелството;</w:t>
      </w:r>
    </w:p>
    <w:p w:rsidR="00DD105C" w:rsidRDefault="00DD105C" w:rsidP="00DD105C">
      <w:pPr>
        <w:pStyle w:val="a3"/>
        <w:spacing w:beforeAutospacing="0" w:afterAutospacing="0"/>
        <w:ind w:left="567" w:right="284"/>
        <w:jc w:val="both"/>
      </w:pPr>
      <w:r>
        <w:t>6. сключва и прекратява трудовите договори със служителите съобразно бюджета на читалището и въз основа решение на настоятелството.</w:t>
      </w:r>
    </w:p>
    <w:p w:rsidR="00DD105C" w:rsidRDefault="00DD105C" w:rsidP="00DD105C">
      <w:pPr>
        <w:pStyle w:val="a3"/>
        <w:spacing w:beforeAutospacing="0" w:afterAutospacing="0"/>
        <w:ind w:left="567" w:right="284"/>
        <w:jc w:val="both"/>
      </w:pPr>
      <w:r>
        <w:t> </w:t>
      </w:r>
      <w:r>
        <w:rPr>
          <w:b/>
          <w:bCs/>
        </w:rPr>
        <w:t>Чл. 17а.</w:t>
      </w:r>
      <w:r>
        <w:t xml:space="preserve"> (Нов - ДВ, бр. 42 от 2009 г.) (1) Секретарят на читалището: </w:t>
      </w:r>
    </w:p>
    <w:p w:rsidR="00DD105C" w:rsidRDefault="00DD105C" w:rsidP="00DD105C">
      <w:pPr>
        <w:pStyle w:val="a3"/>
        <w:spacing w:beforeAutospacing="0" w:afterAutospacing="0"/>
        <w:ind w:left="567" w:right="284"/>
        <w:jc w:val="both"/>
      </w:pPr>
      <w:r>
        <w:t>1. организира изпълнението на решенията на настоятелството, включително решенията за изпълнението на бюджета;</w:t>
      </w:r>
    </w:p>
    <w:p w:rsidR="00DD105C" w:rsidRDefault="00DD105C" w:rsidP="00DD105C">
      <w:pPr>
        <w:pStyle w:val="a3"/>
        <w:spacing w:beforeAutospacing="0" w:afterAutospacing="0"/>
        <w:ind w:left="567" w:right="284"/>
        <w:jc w:val="both"/>
      </w:pPr>
      <w:r>
        <w:t>2. организира текущата основна и допълнителна дейност;</w:t>
      </w:r>
    </w:p>
    <w:p w:rsidR="00DD105C" w:rsidRDefault="00DD105C" w:rsidP="00DD105C">
      <w:pPr>
        <w:pStyle w:val="a3"/>
        <w:spacing w:beforeAutospacing="0" w:afterAutospacing="0"/>
        <w:ind w:left="567" w:right="284"/>
        <w:jc w:val="both"/>
      </w:pPr>
      <w:r>
        <w:t>3. отговаря за работата на щатния и хонорувания персонал;</w:t>
      </w:r>
    </w:p>
    <w:p w:rsidR="00DD105C" w:rsidRDefault="00DD105C" w:rsidP="00DD105C">
      <w:pPr>
        <w:pStyle w:val="a3"/>
        <w:spacing w:beforeAutospacing="0" w:afterAutospacing="0"/>
        <w:ind w:left="567" w:right="284"/>
        <w:jc w:val="both"/>
        <w:rPr>
          <w:b/>
        </w:rPr>
      </w:pPr>
      <w:r>
        <w:rPr>
          <w:b/>
        </w:rPr>
        <w:t>4. представлява читалището заедно и поотделно с председателя.</w:t>
      </w:r>
    </w:p>
    <w:p w:rsidR="00DD105C" w:rsidRDefault="00DD105C" w:rsidP="00DD105C">
      <w:pPr>
        <w:pStyle w:val="a3"/>
        <w:spacing w:beforeAutospacing="0" w:afterAutospacing="0"/>
        <w:ind w:left="567" w:right="284"/>
        <w:jc w:val="both"/>
      </w:pPr>
      <w: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D105C" w:rsidRDefault="00DD105C" w:rsidP="00DD105C">
      <w:pPr>
        <w:pStyle w:val="a3"/>
        <w:spacing w:beforeAutospacing="0" w:afterAutospacing="0"/>
        <w:ind w:left="567" w:right="284"/>
        <w:jc w:val="both"/>
      </w:pPr>
      <w:r>
        <w:t> </w:t>
      </w:r>
      <w:r>
        <w:rPr>
          <w:b/>
          <w:bCs/>
        </w:rPr>
        <w:t>Чл. 18.</w:t>
      </w:r>
      <w:r>
        <w:t xml:space="preserve"> (1) Проверителната комисия се състои най-малко от трима членове, избрани за срок до 3 години. </w:t>
      </w:r>
    </w:p>
    <w:p w:rsidR="00DD105C" w:rsidRDefault="00DD105C" w:rsidP="00DD105C">
      <w:pPr>
        <w:pStyle w:val="a3"/>
        <w:spacing w:beforeAutospacing="0" w:afterAutospacing="0"/>
        <w:ind w:left="567" w:right="284"/>
        <w:jc w:val="both"/>
      </w:pPr>
      <w:r>
        <w:t xml:space="preserve">(2) (Доп. - ДВ, бр. 42 от 2009 г.) Членове на проверителната комисия не могат да бъдат лица, които са в </w:t>
      </w:r>
      <w:proofErr w:type="spellStart"/>
      <w:r>
        <w:t>трудовоправни</w:t>
      </w:r>
      <w:proofErr w:type="spellEnd"/>
      <w: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D105C" w:rsidRDefault="00DD105C" w:rsidP="00DD105C">
      <w:pPr>
        <w:pStyle w:val="a3"/>
        <w:spacing w:beforeAutospacing="0" w:afterAutospacing="0"/>
        <w:ind w:left="567" w:right="284"/>
        <w:jc w:val="both"/>
      </w:pPr>
      <w:r>
        <w:t>(3) (Изм. - ДВ, бр. 42 от 2009 г.)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D105C" w:rsidRDefault="00DD105C" w:rsidP="00DD105C">
      <w:pPr>
        <w:pStyle w:val="a3"/>
        <w:spacing w:beforeAutospacing="0" w:afterAutospacing="0"/>
        <w:ind w:left="567" w:right="284"/>
        <w:jc w:val="both"/>
      </w:pPr>
      <w:r>
        <w:lastRenderedPageBreak/>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D105C" w:rsidRDefault="00DD105C" w:rsidP="00DD105C">
      <w:pPr>
        <w:pStyle w:val="a3"/>
        <w:spacing w:beforeAutospacing="0" w:afterAutospacing="0"/>
        <w:ind w:left="567" w:right="284"/>
        <w:jc w:val="both"/>
      </w:pPr>
      <w:r>
        <w:t> </w:t>
      </w:r>
      <w:r>
        <w:rPr>
          <w:b/>
          <w:bCs/>
        </w:rPr>
        <w:t>Чл. 19.</w:t>
      </w:r>
      <w:r>
        <w:t xml:space="preserve"> (Доп. - ДВ, бр. 42 от 2009 г.)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DD105C" w:rsidRDefault="00DD105C" w:rsidP="00DD105C">
      <w:r>
        <w:t xml:space="preserve">         ГЛАВА ЧЕТВЪРТА</w:t>
      </w:r>
      <w:r>
        <w:br/>
        <w:t xml:space="preserve">        </w:t>
      </w:r>
      <w:r>
        <w:rPr>
          <w:u w:val="single"/>
        </w:rPr>
        <w:t xml:space="preserve"> ИМУЩЕСТВО И ФИНАНСИРАНЕ</w:t>
      </w:r>
    </w:p>
    <w:p w:rsidR="00DD105C" w:rsidRDefault="00DD105C" w:rsidP="00DD105C">
      <w:pPr>
        <w:ind w:left="567" w:right="284"/>
        <w:jc w:val="both"/>
      </w:pPr>
      <w:r>
        <w:rPr>
          <w:b/>
          <w:bCs/>
        </w:rPr>
        <w:t>Чл. 20.</w:t>
      </w:r>
      <w:r>
        <w:t xml:space="preserve"> Имуществото на читалището се състои от право на собственост и от други вещни права, вземания, ценни книжа, други права и задължения. </w:t>
      </w:r>
    </w:p>
    <w:p w:rsidR="00DD105C" w:rsidRDefault="00DD105C" w:rsidP="00DD105C">
      <w:pPr>
        <w:ind w:left="567" w:right="284"/>
        <w:jc w:val="both"/>
      </w:pPr>
      <w:r>
        <w:rPr>
          <w:b/>
          <w:bCs/>
        </w:rPr>
        <w:t>Чл. 21.</w:t>
      </w:r>
      <w:r>
        <w:t xml:space="preserve"> Читалищата набират средства от следните източници: </w:t>
      </w:r>
    </w:p>
    <w:p w:rsidR="00DD105C" w:rsidRDefault="00DD105C" w:rsidP="00DD105C">
      <w:pPr>
        <w:pStyle w:val="a3"/>
        <w:spacing w:beforeAutospacing="0" w:afterAutospacing="0"/>
        <w:ind w:left="567" w:right="284"/>
        <w:jc w:val="both"/>
      </w:pPr>
      <w:r>
        <w:t>1. членски внос;</w:t>
      </w:r>
    </w:p>
    <w:p w:rsidR="00DD105C" w:rsidRDefault="00DD105C" w:rsidP="00DD105C">
      <w:pPr>
        <w:pStyle w:val="a3"/>
        <w:spacing w:beforeAutospacing="0" w:afterAutospacing="0"/>
        <w:ind w:left="567" w:right="284"/>
        <w:jc w:val="both"/>
      </w:pPr>
      <w:r>
        <w:t>2. (доп. - ДВ, бр. 42 от 2009 г.) културно-просветна и информационна дейност;</w:t>
      </w:r>
    </w:p>
    <w:p w:rsidR="00DD105C" w:rsidRDefault="00DD105C" w:rsidP="00DD105C">
      <w:pPr>
        <w:pStyle w:val="a3"/>
        <w:spacing w:beforeAutospacing="0" w:afterAutospacing="0"/>
        <w:ind w:left="567" w:right="284"/>
        <w:jc w:val="both"/>
      </w:pPr>
      <w:r>
        <w:t>3. субсидия от държавния и общинските бюджети;</w:t>
      </w:r>
    </w:p>
    <w:p w:rsidR="00DD105C" w:rsidRDefault="00DD105C" w:rsidP="00DD105C">
      <w:pPr>
        <w:pStyle w:val="a3"/>
        <w:spacing w:beforeAutospacing="0" w:afterAutospacing="0"/>
        <w:ind w:left="567" w:right="284"/>
        <w:jc w:val="both"/>
      </w:pPr>
      <w:r>
        <w:t>4. наеми от движимо и недвижимо имущество;</w:t>
      </w:r>
    </w:p>
    <w:p w:rsidR="00DD105C" w:rsidRDefault="00DD105C" w:rsidP="00DD105C">
      <w:pPr>
        <w:pStyle w:val="a3"/>
        <w:spacing w:beforeAutospacing="0" w:afterAutospacing="0"/>
        <w:ind w:left="567" w:right="284"/>
        <w:jc w:val="both"/>
      </w:pPr>
      <w:r>
        <w:t>5. дарения и завещания;</w:t>
      </w:r>
    </w:p>
    <w:p w:rsidR="00DD105C" w:rsidRDefault="00DD105C" w:rsidP="00DD105C">
      <w:pPr>
        <w:pStyle w:val="a3"/>
        <w:spacing w:beforeAutospacing="0" w:afterAutospacing="0"/>
        <w:ind w:left="567" w:right="284"/>
        <w:jc w:val="both"/>
      </w:pPr>
      <w:r>
        <w:t>6. други приходи.</w:t>
      </w:r>
    </w:p>
    <w:p w:rsidR="00DD105C" w:rsidRDefault="00DD105C" w:rsidP="00DD105C">
      <w:pPr>
        <w:pStyle w:val="a3"/>
        <w:spacing w:beforeAutospacing="0" w:afterAutospacing="0"/>
        <w:ind w:left="567" w:right="284"/>
        <w:jc w:val="both"/>
      </w:pPr>
      <w:r>
        <w:t> </w:t>
      </w:r>
      <w:r>
        <w:rPr>
          <w:b/>
          <w:bCs/>
        </w:rPr>
        <w:t>Чл. 22.</w:t>
      </w:r>
      <w:r>
        <w:t xml:space="preserve"> (1) (Изм. - ДВ, бр. 28 от 2005 г., изм. - ДВ, бр. 94 от 2005 г., в сила от 25.11.2005 г., предишен текст на чл. 22 - ДВ, бр. 42 от 2009 г.)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 </w:t>
      </w:r>
    </w:p>
    <w:p w:rsidR="00DD105C" w:rsidRDefault="00DD105C" w:rsidP="00DD105C">
      <w:pPr>
        <w:pStyle w:val="a3"/>
        <w:spacing w:beforeAutospacing="0" w:afterAutospacing="0"/>
        <w:ind w:left="567" w:right="284"/>
        <w:jc w:val="both"/>
      </w:pPr>
      <w:r>
        <w:t>(2) (Нова - ДВ, бр. 42 от 2009 г.) 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w:t>
      </w:r>
    </w:p>
    <w:p w:rsidR="00DD105C" w:rsidRDefault="00DD105C" w:rsidP="00DD105C">
      <w:pPr>
        <w:pStyle w:val="a3"/>
        <w:spacing w:beforeAutospacing="0" w:afterAutospacing="0"/>
        <w:ind w:left="567" w:right="284"/>
        <w:jc w:val="both"/>
      </w:pPr>
      <w:r>
        <w:t>(3) (Нова - ДВ, бр. 42 от 2009 г.) 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w:t>
      </w:r>
    </w:p>
    <w:p w:rsidR="00DD105C" w:rsidRDefault="00DD105C" w:rsidP="00DD105C">
      <w:pPr>
        <w:pStyle w:val="a3"/>
        <w:spacing w:beforeAutospacing="0" w:afterAutospacing="0"/>
        <w:ind w:left="567" w:right="284"/>
        <w:jc w:val="both"/>
      </w:pPr>
      <w:r>
        <w:t> </w:t>
      </w:r>
      <w:r>
        <w:rPr>
          <w:b/>
          <w:bCs/>
        </w:rPr>
        <w:t>Чл. 23.</w:t>
      </w:r>
      <w:r>
        <w:t xml:space="preserve">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 </w:t>
      </w:r>
    </w:p>
    <w:p w:rsidR="00DD105C" w:rsidRDefault="00DD105C" w:rsidP="00DD105C">
      <w:pPr>
        <w:pStyle w:val="a3"/>
        <w:spacing w:beforeAutospacing="0" w:afterAutospacing="0"/>
        <w:ind w:left="567" w:right="284"/>
        <w:jc w:val="both"/>
      </w:pPr>
      <w:r>
        <w:t>(2) При недостиг на средства за ремонта и поддръжката на читалищна сграда средствата се осигуряват от общинския съвет.</w:t>
      </w:r>
    </w:p>
    <w:p w:rsidR="00DD105C" w:rsidRDefault="00DD105C" w:rsidP="00DD105C">
      <w:pPr>
        <w:pStyle w:val="a3"/>
        <w:spacing w:beforeAutospacing="0" w:afterAutospacing="0"/>
        <w:ind w:left="567" w:right="284"/>
        <w:jc w:val="both"/>
      </w:pPr>
      <w:r>
        <w:t>(3) (Отм. - ДВ, бр. 90 от 1999 г.)</w:t>
      </w:r>
    </w:p>
    <w:p w:rsidR="00DD105C" w:rsidRDefault="00DD105C" w:rsidP="00DD105C">
      <w:pPr>
        <w:pStyle w:val="a3"/>
        <w:spacing w:beforeAutospacing="0" w:afterAutospacing="0"/>
        <w:ind w:left="567" w:right="284"/>
        <w:jc w:val="both"/>
      </w:pPr>
      <w:r>
        <w:t> </w:t>
      </w:r>
      <w:r>
        <w:rPr>
          <w:b/>
          <w:bCs/>
        </w:rPr>
        <w:t>Чл. 24.</w:t>
      </w:r>
      <w:r>
        <w:t xml:space="preserve"> (1) Читалищата не могат да отчуждават недвижими вещи и да учредяват ипотека върху тях. </w:t>
      </w:r>
    </w:p>
    <w:p w:rsidR="00DD105C" w:rsidRDefault="00DD105C" w:rsidP="00DD105C">
      <w:pPr>
        <w:pStyle w:val="a3"/>
        <w:spacing w:beforeAutospacing="0" w:afterAutospacing="0"/>
        <w:ind w:left="567" w:right="284"/>
        <w:jc w:val="both"/>
      </w:pPr>
      <w:r>
        <w:t>(2) (Изм. - ДВ, бр. 42 от 2009 г.) Движими вещи могат да бъдат отчуждавани залагани, бракувани или заменени с по-доброкачествени само по решение на настоятелството.</w:t>
      </w:r>
    </w:p>
    <w:p w:rsidR="00DD105C" w:rsidRDefault="00DD105C" w:rsidP="00DD105C">
      <w:pPr>
        <w:ind w:left="567" w:right="284"/>
        <w:jc w:val="both"/>
      </w:pPr>
      <w:r>
        <w:rPr>
          <w:b/>
          <w:bCs/>
        </w:rPr>
        <w:lastRenderedPageBreak/>
        <w:t>Чл. 25.</w:t>
      </w:r>
      <w:r>
        <w:t xml:space="preserve"> 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 </w:t>
      </w:r>
    </w:p>
    <w:p w:rsidR="00DD105C" w:rsidRDefault="00DD105C" w:rsidP="00DD105C">
      <w:pPr>
        <w:pStyle w:val="a3"/>
        <w:spacing w:beforeAutospacing="0" w:afterAutospacing="0"/>
        <w:ind w:left="567" w:right="284"/>
        <w:jc w:val="both"/>
      </w:pPr>
      <w:r>
        <w:t> </w:t>
      </w:r>
      <w:r>
        <w:rPr>
          <w:b/>
          <w:bCs/>
        </w:rPr>
        <w:t>Чл. 26.</w:t>
      </w:r>
      <w:r>
        <w:t xml:space="preserve"> (1) Читалищното настоятелство изготвя годишния отчет за приходите и разходите, който се приема от общото събрание. </w:t>
      </w:r>
    </w:p>
    <w:p w:rsidR="00DD105C" w:rsidRDefault="00DD105C" w:rsidP="00DD105C">
      <w:pPr>
        <w:pStyle w:val="a3"/>
        <w:spacing w:beforeAutospacing="0" w:afterAutospacing="0"/>
        <w:ind w:left="567" w:right="284"/>
        <w:jc w:val="both"/>
      </w:pPr>
      <w:r>
        <w:t>(2) Отчетът за изразходваните от бюджета средства се представя в общината, на чиято територия се намира читалището.</w:t>
      </w:r>
    </w:p>
    <w:p w:rsidR="00DD105C" w:rsidRDefault="00DD105C" w:rsidP="00DD105C">
      <w:pPr>
        <w:pStyle w:val="a3"/>
        <w:spacing w:beforeAutospacing="0" w:afterAutospacing="0"/>
        <w:ind w:left="567" w:right="284"/>
        <w:jc w:val="both"/>
      </w:pPr>
      <w:r>
        <w:t> </w:t>
      </w:r>
      <w:r>
        <w:rPr>
          <w:b/>
          <w:bCs/>
        </w:rPr>
        <w:t>Чл. 26а.</w:t>
      </w:r>
      <w:r>
        <w:t xml:space="preserve"> (Нов - ДВ, бр. 42 от 2009 г.) (1) Председателите на народните читалища на територията на съответната община</w:t>
      </w:r>
      <w:r>
        <w:rPr>
          <w:lang w:val="en-US"/>
        </w:rPr>
        <w:t xml:space="preserve"> </w:t>
      </w:r>
      <w:r>
        <w:t xml:space="preserve">ежегодно в срок до 10 ноември представят на кмета предложения за своята дейност през следващата година. </w:t>
      </w:r>
    </w:p>
    <w:p w:rsidR="00DD105C" w:rsidRDefault="00DD105C" w:rsidP="00DD105C">
      <w:pPr>
        <w:pStyle w:val="a3"/>
        <w:spacing w:beforeAutospacing="0" w:afterAutospacing="0"/>
        <w:ind w:left="567" w:right="284"/>
        <w:jc w:val="both"/>
      </w:pPr>
      <w:r>
        <w:t>(2)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rsidR="00DD105C" w:rsidRDefault="00DD105C" w:rsidP="00DD105C">
      <w:pPr>
        <w:pStyle w:val="a3"/>
        <w:spacing w:beforeAutospacing="0" w:afterAutospacing="0"/>
        <w:ind w:left="567" w:right="284"/>
        <w:jc w:val="both"/>
      </w:pPr>
      <w:r>
        <w:t>(3) Програмата по ал. 2 се изпълнява от читалищата въз основа на финансово обезпечени договори, сключени с кмета на общината.</w:t>
      </w:r>
    </w:p>
    <w:p w:rsidR="00DD105C" w:rsidRDefault="00DD105C" w:rsidP="00DD105C">
      <w:pPr>
        <w:pStyle w:val="a3"/>
        <w:spacing w:beforeAutospacing="0" w:afterAutospacing="0"/>
        <w:ind w:left="567" w:right="284"/>
        <w:jc w:val="both"/>
      </w:pPr>
      <w:r>
        <w:t>(4)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DD105C" w:rsidRDefault="00DD105C" w:rsidP="00DD105C">
      <w:pPr>
        <w:pStyle w:val="a3"/>
        <w:spacing w:beforeAutospacing="0" w:afterAutospacing="0"/>
        <w:ind w:left="567" w:right="284"/>
        <w:jc w:val="both"/>
      </w:pPr>
      <w:r>
        <w:t>(5)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DD105C" w:rsidRDefault="00DD105C" w:rsidP="00DD105C">
      <w:pPr>
        <w:rPr>
          <w:u w:val="single"/>
        </w:rPr>
      </w:pPr>
      <w:r>
        <w:t xml:space="preserve">        ГЛАВА ПЕТА.</w:t>
      </w:r>
      <w:r>
        <w:br/>
        <w:t xml:space="preserve">        </w:t>
      </w:r>
      <w:r>
        <w:rPr>
          <w:u w:val="single"/>
        </w:rPr>
        <w:t>ПРЕКРАТЯВАНЕ</w:t>
      </w:r>
    </w:p>
    <w:p w:rsidR="00DD105C" w:rsidRDefault="00DD105C" w:rsidP="00DD105C">
      <w:pPr>
        <w:ind w:left="567" w:right="284"/>
        <w:jc w:val="both"/>
      </w:pPr>
      <w:r>
        <w:rPr>
          <w:b/>
          <w:bCs/>
        </w:rPr>
        <w:t>Чл. 27.</w:t>
      </w:r>
      <w:r>
        <w:t xml:space="preserve">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DD105C" w:rsidRDefault="00DD105C" w:rsidP="00DD105C">
      <w:pPr>
        <w:pStyle w:val="a3"/>
        <w:spacing w:beforeAutospacing="0" w:afterAutospacing="0"/>
        <w:ind w:left="567" w:right="284"/>
        <w:jc w:val="both"/>
      </w:pPr>
      <w:r>
        <w:t>1. дейността му противоречи на закона, устава и добрите нрави;</w:t>
      </w:r>
    </w:p>
    <w:p w:rsidR="00DD105C" w:rsidRDefault="00DD105C" w:rsidP="00DD105C">
      <w:pPr>
        <w:pStyle w:val="a3"/>
        <w:spacing w:beforeAutospacing="0" w:afterAutospacing="0"/>
        <w:ind w:left="567" w:right="284"/>
        <w:jc w:val="both"/>
      </w:pPr>
      <w:r>
        <w:t>2. имуществото му не се използва според целите и предмета на дейността на читалището;</w:t>
      </w:r>
    </w:p>
    <w:p w:rsidR="00DD105C" w:rsidRDefault="00DD105C" w:rsidP="00DD105C">
      <w:pPr>
        <w:pStyle w:val="a3"/>
        <w:spacing w:beforeAutospacing="0" w:afterAutospacing="0"/>
        <w:ind w:left="567" w:right="284"/>
        <w:jc w:val="both"/>
      </w:pPr>
      <w:r>
        <w:t>3. (доп. - ДВ, бр. 42 от 2009 г.)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DD105C" w:rsidRDefault="00DD105C" w:rsidP="00DD105C">
      <w:pPr>
        <w:pStyle w:val="a3"/>
        <w:spacing w:beforeAutospacing="0" w:afterAutospacing="0"/>
        <w:ind w:left="567" w:right="284"/>
        <w:jc w:val="both"/>
      </w:pPr>
      <w:r>
        <w:t>4. (нова - ДВ, бр. 42 от 2009 г.) не е учредено по законния ред;</w:t>
      </w:r>
    </w:p>
    <w:p w:rsidR="00DD105C" w:rsidRDefault="00DD105C" w:rsidP="00DD105C">
      <w:pPr>
        <w:pStyle w:val="a3"/>
        <w:spacing w:beforeAutospacing="0" w:afterAutospacing="0"/>
        <w:ind w:left="567" w:right="284"/>
        <w:jc w:val="both"/>
      </w:pPr>
      <w:r>
        <w:t>5. (нова - ДВ, бр. 42 от 2009 г.) е обявено в несъстоятелност.</w:t>
      </w:r>
    </w:p>
    <w:p w:rsidR="00DD105C" w:rsidRDefault="00DD105C" w:rsidP="00DD105C">
      <w:pPr>
        <w:pStyle w:val="a3"/>
        <w:spacing w:beforeAutospacing="0" w:afterAutospacing="0"/>
        <w:ind w:left="567" w:right="284"/>
        <w:jc w:val="both"/>
      </w:pPr>
      <w:r>
        <w:t>(2) (Изм. - ДВ, бр. 28 от 2005 г., изм. - ДВ, бр. 94 от 2005 г., в сила от 25.11.2005 г., изм. и доп. - ДВ, бр. 42 от 2009 г.)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DD105C" w:rsidRDefault="00DD105C" w:rsidP="00DD105C">
      <w:pPr>
        <w:pStyle w:val="a3"/>
        <w:spacing w:beforeAutospacing="0" w:afterAutospacing="0"/>
        <w:ind w:left="567" w:right="284"/>
        <w:jc w:val="both"/>
      </w:pPr>
      <w:r>
        <w:lastRenderedPageBreak/>
        <w:t>(3) (Изм. - ДВ, бр. 28 от 2005 г., изм. - ДВ, бр. 94 от 2005 г., в сила от 25.11.2005 г., изм. - ДВ, бр. 42 от 2009 г.) Прекратяването на читалището по искане на прокурора се вписва служебно.</w:t>
      </w:r>
    </w:p>
    <w:p w:rsidR="00DD105C" w:rsidRDefault="00DD105C" w:rsidP="00DD105C">
      <w:pPr>
        <w:pStyle w:val="a3"/>
        <w:spacing w:beforeAutospacing="0" w:afterAutospacing="0"/>
        <w:ind w:left="567" w:right="284"/>
        <w:jc w:val="both"/>
      </w:pPr>
      <w:r>
        <w:t> </w:t>
      </w:r>
      <w:r>
        <w:rPr>
          <w:b/>
          <w:bCs/>
        </w:rPr>
        <w:t>Чл. 28.</w:t>
      </w:r>
      <w:r>
        <w:t xml:space="preserve"> (1) (Изм. - ДВ, бр. 28 от 2005 г., изм. - ДВ, бр. 94 от 2005 г., в сила от 25.11.2005 г., отм. - ДВ, бр. 42 от 2009 г.) </w:t>
      </w:r>
    </w:p>
    <w:p w:rsidR="00DD105C" w:rsidRDefault="00DD105C" w:rsidP="00DD105C">
      <w:pPr>
        <w:pStyle w:val="a3"/>
        <w:spacing w:beforeAutospacing="0" w:afterAutospacing="0"/>
        <w:ind w:left="567" w:right="284"/>
        <w:jc w:val="both"/>
      </w:pPr>
      <w:r>
        <w:t>(2) (Изм. - ДВ, бр. 42 от 2009 г.) Читалищното сдружение, в което е членувало прекратеното читалище, не може да претендира за разпределянето на имуществото на това читалище.</w:t>
      </w:r>
    </w:p>
    <w:p w:rsidR="00DD105C" w:rsidRDefault="00DD105C" w:rsidP="00DD105C">
      <w:pPr>
        <w:pStyle w:val="a3"/>
        <w:spacing w:beforeAutospacing="0" w:afterAutospacing="0"/>
        <w:ind w:left="567" w:right="284"/>
        <w:jc w:val="both"/>
      </w:pPr>
      <w:r>
        <w:t>ГЛАВА ШЕСТА</w:t>
      </w:r>
    </w:p>
    <w:p w:rsidR="00DD105C" w:rsidRDefault="00DD105C" w:rsidP="00DD105C">
      <w:pPr>
        <w:jc w:val="right"/>
      </w:pPr>
      <w:r>
        <w:t xml:space="preserve">         АДМИНИСТРАТИВНОНАКАЗАТЕЛНИ РАЗПОРЕДБИ (НОВА - ДВ, БР. 42 ОТ           2009 Г.)</w:t>
      </w:r>
    </w:p>
    <w:p w:rsidR="00DD105C" w:rsidRDefault="00DD105C" w:rsidP="00DD105C">
      <w:pPr>
        <w:ind w:left="567" w:right="284"/>
        <w:jc w:val="both"/>
      </w:pPr>
    </w:p>
    <w:p w:rsidR="00DD105C" w:rsidRDefault="00DD105C" w:rsidP="00DD105C">
      <w:pPr>
        <w:ind w:left="567" w:right="284"/>
        <w:jc w:val="both"/>
      </w:pPr>
      <w:r>
        <w:t xml:space="preserve">Чл. 31. (Нов - ДВ, бр. 42 от 2009 г.) 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 </w:t>
      </w:r>
    </w:p>
    <w:p w:rsidR="00DD105C" w:rsidRDefault="00DD105C" w:rsidP="00DD105C">
      <w:pPr>
        <w:ind w:left="567" w:right="284"/>
        <w:jc w:val="both"/>
      </w:pPr>
      <w:r>
        <w:t> </w:t>
      </w:r>
    </w:p>
    <w:p w:rsidR="00DD105C" w:rsidRDefault="00DD105C" w:rsidP="00DD105C">
      <w:pPr>
        <w:ind w:left="567" w:right="284"/>
        <w:jc w:val="both"/>
      </w:pPr>
      <w:r>
        <w:t xml:space="preserve">Чл. 32. (Нов - ДВ, бр. 42 от 2009 г.)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се наказва с глоба от 150 до 300 лв. </w:t>
      </w:r>
    </w:p>
    <w:p w:rsidR="00DD105C" w:rsidRDefault="00DD105C" w:rsidP="00DD105C">
      <w:pPr>
        <w:ind w:left="567" w:right="284"/>
        <w:jc w:val="both"/>
        <w:rPr>
          <w:u w:val="single"/>
        </w:rPr>
      </w:pPr>
    </w:p>
    <w:p w:rsidR="00DD105C" w:rsidRDefault="00DD105C" w:rsidP="00DD105C">
      <w:pPr>
        <w:ind w:left="567" w:right="284"/>
        <w:jc w:val="both"/>
        <w:rPr>
          <w:u w:val="single"/>
        </w:rPr>
      </w:pPr>
      <w:r>
        <w:rPr>
          <w:u w:val="single"/>
        </w:rPr>
        <w:t>ДОПЪЛНИТЕЛНИ И ЗАКЛЮЧИТЕЛНИ РАЗПОРЕДБИ</w:t>
      </w:r>
    </w:p>
    <w:p w:rsidR="00DD105C" w:rsidRDefault="00DD105C" w:rsidP="00DD105C">
      <w:pPr>
        <w:ind w:left="567" w:right="284"/>
        <w:jc w:val="both"/>
      </w:pPr>
    </w:p>
    <w:p w:rsidR="00301E77" w:rsidRDefault="00301E77" w:rsidP="00DD105C">
      <w:pPr>
        <w:ind w:left="567" w:right="284"/>
        <w:jc w:val="both"/>
      </w:pPr>
      <w:r>
        <w:t xml:space="preserve">Чл.33.Уставът с </w:t>
      </w:r>
      <w:proofErr w:type="spellStart"/>
      <w:r>
        <w:t>новонаправените</w:t>
      </w:r>
      <w:proofErr w:type="spellEnd"/>
      <w:r>
        <w:t xml:space="preserve"> поправки влиза в сила от момента на неговото гласуване на общото събрание на Читалището.</w:t>
      </w:r>
    </w:p>
    <w:p w:rsidR="00301E77" w:rsidRDefault="00301E77" w:rsidP="00DD105C">
      <w:pPr>
        <w:ind w:left="567" w:right="284"/>
        <w:jc w:val="both"/>
      </w:pPr>
      <w:r>
        <w:t>Чл.34.Читалището има име и кръгъл печат с надпис: Народно Читалище „Съзнание” с.Септемврийци ,</w:t>
      </w:r>
      <w:proofErr w:type="spellStart"/>
      <w:r>
        <w:t>обл</w:t>
      </w:r>
      <w:proofErr w:type="spellEnd"/>
      <w:r>
        <w:t>.</w:t>
      </w:r>
      <w:proofErr w:type="spellStart"/>
      <w:r>
        <w:t>Монтанав</w:t>
      </w:r>
      <w:proofErr w:type="spellEnd"/>
      <w:r>
        <w:t xml:space="preserve"> окръжност и в средата разтворена книга ,мастилница и годината на основаване на читалището -1915г.</w:t>
      </w:r>
    </w:p>
    <w:p w:rsidR="00301E77" w:rsidRDefault="00301E77" w:rsidP="00DD105C">
      <w:pPr>
        <w:ind w:left="567" w:right="284"/>
        <w:jc w:val="both"/>
      </w:pPr>
      <w:r>
        <w:t>Чл.35.Празник на читалище „Съзнание-1915г.”е денят на народния будител- Първи Ноември.</w:t>
      </w:r>
    </w:p>
    <w:p w:rsidR="00301E77" w:rsidRDefault="00301E77" w:rsidP="00DD105C">
      <w:pPr>
        <w:ind w:left="567" w:right="284"/>
        <w:jc w:val="both"/>
      </w:pPr>
      <w:r>
        <w:t>Чл.36.Настоящият устав е изготвен въз основа на Закона за Народните Читалища</w:t>
      </w:r>
      <w:r w:rsidR="00F84284">
        <w:t xml:space="preserve"> в сила от 15.09.2009г. и е съобразен с местните условия</w:t>
      </w:r>
    </w:p>
    <w:p w:rsidR="00DD105C" w:rsidRDefault="00DD105C" w:rsidP="00DD105C">
      <w:pPr>
        <w:ind w:left="567" w:right="284"/>
        <w:jc w:val="both"/>
      </w:pPr>
    </w:p>
    <w:p w:rsidR="00DD105C" w:rsidRDefault="00DD105C" w:rsidP="00DD105C">
      <w:pPr>
        <w:ind w:right="284"/>
        <w:jc w:val="both"/>
      </w:pPr>
      <w:r>
        <w:t xml:space="preserve">ПРОТОКОЛЧИК:………………… </w:t>
      </w:r>
    </w:p>
    <w:p w:rsidR="00DD105C" w:rsidRDefault="00DD105C" w:rsidP="00DD105C">
      <w:r>
        <w:t xml:space="preserve">     ./ </w:t>
      </w:r>
      <w:r w:rsidR="00F84284">
        <w:t xml:space="preserve">Галина </w:t>
      </w:r>
      <w:proofErr w:type="spellStart"/>
      <w:r w:rsidR="00F84284">
        <w:t>Славейкова</w:t>
      </w:r>
      <w:proofErr w:type="spellEnd"/>
      <w:r w:rsidR="00F84284">
        <w:t xml:space="preserve">                                                 </w:t>
      </w:r>
      <w:r>
        <w:t>ПРЕДСЕДАТЕЛ:………….</w:t>
      </w:r>
    </w:p>
    <w:p w:rsidR="00DD105C" w:rsidRDefault="00DD105C" w:rsidP="00DD105C">
      <w:pPr>
        <w:ind w:left="567" w:right="284"/>
        <w:jc w:val="both"/>
      </w:pPr>
      <w:r>
        <w:t xml:space="preserve">                                                                          </w:t>
      </w:r>
      <w:r w:rsidR="00F84284">
        <w:t xml:space="preserve">                 /Цветан Цветков/</w:t>
      </w:r>
    </w:p>
    <w:p w:rsidR="00DD105C" w:rsidRDefault="00DD105C" w:rsidP="00DD105C">
      <w:pPr>
        <w:ind w:left="567" w:right="284"/>
        <w:jc w:val="both"/>
      </w:pPr>
      <w:r>
        <w:t xml:space="preserve">                                                      </w:t>
      </w:r>
    </w:p>
    <w:p w:rsidR="00DD105C" w:rsidRDefault="00DD105C" w:rsidP="00DD105C">
      <w:pPr>
        <w:ind w:right="284"/>
      </w:pPr>
    </w:p>
    <w:p w:rsidR="00DD105C" w:rsidRDefault="00DD105C" w:rsidP="00DD105C">
      <w:pPr>
        <w:ind w:right="284"/>
      </w:pPr>
      <w:r>
        <w:t xml:space="preserve">                                                            </w:t>
      </w:r>
    </w:p>
    <w:p w:rsidR="00DD105C" w:rsidRDefault="00DD105C" w:rsidP="00F84284">
      <w:pPr>
        <w:ind w:right="284"/>
      </w:pPr>
      <w:r>
        <w:t xml:space="preserve">                                                            ПРЕДСЕДАТЕЛ НА СЪБРАНИЕТО:……………..</w:t>
      </w:r>
    </w:p>
    <w:p w:rsidR="00F84284" w:rsidRDefault="00F84284" w:rsidP="00F84284">
      <w:pPr>
        <w:ind w:right="284"/>
      </w:pPr>
      <w:r>
        <w:t xml:space="preserve">                                             </w:t>
      </w:r>
    </w:p>
    <w:p w:rsidR="00DD105C" w:rsidRDefault="00F84284" w:rsidP="00DD105C">
      <w:pPr>
        <w:ind w:left="540"/>
      </w:pPr>
      <w:r>
        <w:t xml:space="preserve">                                                                                        /Цветан </w:t>
      </w:r>
      <w:proofErr w:type="spellStart"/>
      <w:r>
        <w:t>ветков</w:t>
      </w:r>
      <w:proofErr w:type="spellEnd"/>
      <w:r>
        <w:t>/</w:t>
      </w:r>
    </w:p>
    <w:p w:rsidR="003209B5" w:rsidRDefault="003209B5"/>
    <w:sectPr w:rsidR="003209B5" w:rsidSect="003209B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05C"/>
    <w:rsid w:val="00301E77"/>
    <w:rsid w:val="003209B5"/>
    <w:rsid w:val="00347BF6"/>
    <w:rsid w:val="00A94DE7"/>
    <w:rsid w:val="00B130F5"/>
    <w:rsid w:val="00BF7E3A"/>
    <w:rsid w:val="00DD105C"/>
    <w:rsid w:val="00F13677"/>
    <w:rsid w:val="00F84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05C"/>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10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83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3729</Words>
  <Characters>21258</Characters>
  <Application>Microsoft Office Word</Application>
  <DocSecurity>0</DocSecurity>
  <Lines>177</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5</cp:revision>
  <dcterms:created xsi:type="dcterms:W3CDTF">2017-04-20T14:18:00Z</dcterms:created>
  <dcterms:modified xsi:type="dcterms:W3CDTF">2017-04-20T14:57:00Z</dcterms:modified>
</cp:coreProperties>
</file>